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811" w:rsidRDefault="002C6811" w:rsidP="009F29E0">
      <w:pPr>
        <w:rPr>
          <w:rFonts w:ascii="Times New Roman" w:hAnsi="Times New Roman" w:cs="Times New Roman"/>
          <w:noProof/>
          <w:sz w:val="28"/>
          <w:szCs w:val="28"/>
          <w:lang w:bidi="ar-SA"/>
        </w:rPr>
      </w:pPr>
    </w:p>
    <w:p w:rsidR="00DF2AF4" w:rsidRDefault="00DF2AF4" w:rsidP="009F29E0">
      <w:pPr>
        <w:rPr>
          <w:rFonts w:ascii="Times New Roman" w:hAnsi="Times New Roman" w:cs="Times New Roman"/>
          <w:noProof/>
          <w:sz w:val="28"/>
          <w:szCs w:val="28"/>
          <w:lang w:bidi="ar-SA"/>
        </w:rPr>
      </w:pPr>
      <w:r w:rsidRPr="00DF2AF4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5936615" cy="8157758"/>
            <wp:effectExtent l="0" t="0" r="0" b="0"/>
            <wp:docPr id="2" name="Рисунок 2" descr="C:\Users\Юлия\Desktop\исправленный вариант обр\положения\титульники\по выполнению курс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\Desktop\исправленный вариант обр\положения\титульники\по выполнению курсовы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5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AF4" w:rsidRDefault="00DF2AF4" w:rsidP="009F29E0">
      <w:pPr>
        <w:rPr>
          <w:rFonts w:ascii="Times New Roman" w:hAnsi="Times New Roman" w:cs="Times New Roman"/>
          <w:noProof/>
          <w:sz w:val="28"/>
          <w:szCs w:val="28"/>
          <w:lang w:bidi="ar-SA"/>
        </w:rPr>
      </w:pPr>
    </w:p>
    <w:p w:rsidR="00DF2AF4" w:rsidRDefault="00DF2AF4" w:rsidP="009F29E0">
      <w:pPr>
        <w:rPr>
          <w:rFonts w:ascii="Times New Roman" w:hAnsi="Times New Roman" w:cs="Times New Roman"/>
          <w:noProof/>
          <w:sz w:val="28"/>
          <w:szCs w:val="28"/>
          <w:lang w:bidi="ar-SA"/>
        </w:rPr>
      </w:pPr>
    </w:p>
    <w:p w:rsidR="00DF2AF4" w:rsidRDefault="00DF2AF4" w:rsidP="009F29E0">
      <w:pPr>
        <w:rPr>
          <w:rFonts w:ascii="Times New Roman" w:hAnsi="Times New Roman" w:cs="Times New Roman"/>
          <w:noProof/>
          <w:sz w:val="28"/>
          <w:szCs w:val="28"/>
          <w:lang w:bidi="ar-SA"/>
        </w:rPr>
      </w:pPr>
    </w:p>
    <w:p w:rsidR="00DF2AF4" w:rsidRDefault="00DF2AF4" w:rsidP="009F29E0">
      <w:pPr>
        <w:rPr>
          <w:rFonts w:ascii="Times New Roman" w:hAnsi="Times New Roman" w:cs="Times New Roman"/>
          <w:noProof/>
          <w:sz w:val="28"/>
          <w:szCs w:val="28"/>
          <w:lang w:bidi="ar-SA"/>
        </w:rPr>
      </w:pPr>
    </w:p>
    <w:p w:rsidR="000470D6" w:rsidRPr="009F29E0" w:rsidRDefault="00C46127" w:rsidP="009F29E0">
      <w:pPr>
        <w:pStyle w:val="1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jc w:val="center"/>
        <w:rPr>
          <w:sz w:val="28"/>
          <w:szCs w:val="28"/>
        </w:rPr>
      </w:pPr>
      <w:bookmarkStart w:id="0" w:name="bookmark0"/>
      <w:bookmarkStart w:id="1" w:name="_GoBack"/>
      <w:bookmarkEnd w:id="1"/>
      <w:r w:rsidRPr="009F29E0">
        <w:rPr>
          <w:sz w:val="28"/>
          <w:szCs w:val="28"/>
        </w:rPr>
        <w:lastRenderedPageBreak/>
        <w:t>ОБЩИЕ ПОЛОЖЕНИЯ</w:t>
      </w:r>
      <w:bookmarkEnd w:id="0"/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Настоящие методические указания основаны на действующих государственных стандартах по оформлению текстовых и научно-исследовательских работ</w:t>
      </w:r>
      <w:r w:rsidR="009F29E0" w:rsidRPr="009F29E0">
        <w:rPr>
          <w:sz w:val="28"/>
          <w:szCs w:val="28"/>
        </w:rPr>
        <w:t>. К</w:t>
      </w:r>
      <w:r w:rsidRPr="009F29E0">
        <w:rPr>
          <w:sz w:val="28"/>
          <w:szCs w:val="28"/>
        </w:rPr>
        <w:t>урсовая работа - самостоятельная комплексная работа учащихся, выполняемая на завершающем этапе изучения</w:t>
      </w:r>
      <w:r w:rsidR="009F29E0" w:rsidRPr="009F29E0">
        <w:rPr>
          <w:sz w:val="28"/>
          <w:szCs w:val="28"/>
        </w:rPr>
        <w:t xml:space="preserve"> дисциплины, модуля</w:t>
      </w:r>
      <w:r w:rsidRPr="009F29E0">
        <w:rPr>
          <w:sz w:val="28"/>
          <w:szCs w:val="28"/>
        </w:rPr>
        <w:t>. В процессе выполнения курсовой работы студенты решают учебно-исследовательские задачи, которые носят творческий характер.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Курсовая работа - это самостоятельное исследование студента, оформленное в виде отчета. Курсовая работа является обязательной частью учебного плана.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Целью курсовой работы является предоставление возможности студенту провести самостоятельное научное исследование, углубить теоретические знания и практические навыки по отдельным профильным дисциплинам.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Курсовая работа является учебной работой, в ходе работы над которой студент должен приобрести и продемонстрировать следующие умения и навыки: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15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области источниковедения - умение отбирать источники, датировать и классифицировать их, делать описание источника, анализировать источник, извлекать из него информацию с помощью различных исследовательских методик;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области историографии - знание литературы по истории изучаемого вопроса, умение ее классифицировать, устанавливать преемственность точек зрения;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области библиографии - умение собирать литературу и знание правил библиографического оформления сносок и списка использованных источников и литературы.</w:t>
      </w:r>
    </w:p>
    <w:p w:rsidR="00EE06CA" w:rsidRPr="009F29E0" w:rsidRDefault="00EE06CA" w:rsidP="009F29E0">
      <w:pPr>
        <w:pStyle w:val="20"/>
        <w:shd w:val="clear" w:color="auto" w:fill="auto"/>
        <w:tabs>
          <w:tab w:val="left" w:pos="966"/>
        </w:tabs>
        <w:spacing w:before="0" w:line="240" w:lineRule="auto"/>
        <w:ind w:left="709"/>
        <w:rPr>
          <w:sz w:val="28"/>
          <w:szCs w:val="28"/>
        </w:rPr>
      </w:pPr>
    </w:p>
    <w:p w:rsidR="000470D6" w:rsidRPr="009F29E0" w:rsidRDefault="00C46127" w:rsidP="009F29E0">
      <w:pPr>
        <w:pStyle w:val="10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jc w:val="center"/>
        <w:rPr>
          <w:sz w:val="28"/>
          <w:szCs w:val="28"/>
        </w:rPr>
      </w:pPr>
      <w:bookmarkStart w:id="2" w:name="bookmark1"/>
      <w:r w:rsidRPr="009F29E0">
        <w:rPr>
          <w:sz w:val="28"/>
          <w:szCs w:val="28"/>
        </w:rPr>
        <w:t>ОБЩИЕ ТРЕБОВАНИЯ К ОФОРМЛЕНИЮ РАБОТЫ</w:t>
      </w:r>
      <w:bookmarkEnd w:id="2"/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Курсовая работа, как и прочие студенческие </w:t>
      </w:r>
      <w:r w:rsidR="002C6811" w:rsidRPr="009F29E0">
        <w:rPr>
          <w:sz w:val="28"/>
          <w:szCs w:val="28"/>
        </w:rPr>
        <w:t>работы,</w:t>
      </w:r>
      <w:r w:rsidRPr="009F29E0">
        <w:rPr>
          <w:sz w:val="28"/>
          <w:szCs w:val="28"/>
        </w:rPr>
        <w:t xml:space="preserve"> относится к текстовым документам, содержащим сплошной текст, унифицированный текст (текст, разбитый на графы, таблицы, ведомости, спецификации и т.п.) и иллюстрации (схемы, диаграммы, графики, чертежи, фотографии и т.п.).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Текст излагается на одной стороне белой писчей бумаги формата А4 (210 х 297) посредством компьютерного набора. Общий объем курсовой работы (не считая приложений) 25 — 30 листов.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Следует соблюдать следующие размеры полей: левое - 30 мм, правое - 20 мм, верхнее - 20 мм и нижнее - 20 мм. Абзацный отступ должен быть одинаковым для всего текста и составлять 1,25 см.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При выполнении работы выбирается шрифт </w:t>
      </w:r>
      <w:r w:rsidRPr="009F29E0">
        <w:rPr>
          <w:sz w:val="28"/>
          <w:szCs w:val="28"/>
          <w:lang w:eastAsia="en-US" w:bidi="en-US"/>
        </w:rPr>
        <w:t>«</w:t>
      </w:r>
      <w:r w:rsidRPr="009F29E0">
        <w:rPr>
          <w:sz w:val="28"/>
          <w:szCs w:val="28"/>
          <w:lang w:val="en-US" w:eastAsia="en-US" w:bidi="en-US"/>
        </w:rPr>
        <w:t>Times</w:t>
      </w:r>
      <w:r w:rsidRPr="009F29E0">
        <w:rPr>
          <w:sz w:val="28"/>
          <w:szCs w:val="28"/>
          <w:lang w:eastAsia="en-US" w:bidi="en-US"/>
        </w:rPr>
        <w:t xml:space="preserve"> </w:t>
      </w:r>
      <w:r w:rsidRPr="009F29E0">
        <w:rPr>
          <w:sz w:val="28"/>
          <w:szCs w:val="28"/>
          <w:lang w:val="en-US" w:eastAsia="en-US" w:bidi="en-US"/>
        </w:rPr>
        <w:t>New</w:t>
      </w:r>
      <w:r w:rsidRPr="009F29E0">
        <w:rPr>
          <w:sz w:val="28"/>
          <w:szCs w:val="28"/>
          <w:lang w:eastAsia="en-US" w:bidi="en-US"/>
        </w:rPr>
        <w:t xml:space="preserve"> </w:t>
      </w:r>
      <w:r w:rsidRPr="009F29E0">
        <w:rPr>
          <w:sz w:val="28"/>
          <w:szCs w:val="28"/>
          <w:lang w:val="en-US" w:eastAsia="en-US" w:bidi="en-US"/>
        </w:rPr>
        <w:t>Roman</w:t>
      </w:r>
      <w:r w:rsidRPr="009F29E0">
        <w:rPr>
          <w:sz w:val="28"/>
          <w:szCs w:val="28"/>
          <w:lang w:eastAsia="en-US" w:bidi="en-US"/>
        </w:rPr>
        <w:t xml:space="preserve">» </w:t>
      </w:r>
      <w:r w:rsidRPr="009F29E0">
        <w:rPr>
          <w:sz w:val="28"/>
          <w:szCs w:val="28"/>
        </w:rPr>
        <w:t>размером № 14, интервал 1,5. Мелкий шрифт (10, 11, 12) допускается только в таблицах.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Опечатки, описки и графические неточности, обнаруженные в процессе выполнения работы, допускается исправлять закрашиванием белым штрихом </w:t>
      </w:r>
      <w:r w:rsidRPr="009F29E0">
        <w:rPr>
          <w:sz w:val="28"/>
          <w:szCs w:val="28"/>
        </w:rPr>
        <w:lastRenderedPageBreak/>
        <w:t>и аккуратным нанесением на том месте исправленного текста черной пастой (гелем).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При этом не допускается выделение текста или его части курсивом, подчеркиванием, жирным шрифтом, за исключением заголовков разделов, подразделов, пунктов и подпунктов.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Курсовая работа сдается в распечатанном виде, сброшюрованная типографским способом.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Курсовая работа состоит из следующих частей: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Титульный лист (Приложение 1);</w:t>
      </w:r>
    </w:p>
    <w:p w:rsidR="00EE06CA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Содержание;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Введение;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Основной текст, разбитый на главы и параграфы;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Заключение;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Список литературы.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Приложения.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Наименования структурных элементов работы «Содержание», «Введение», «Заключение» и «Список литературы» записываются в виде заголовков строчными буквами (первая прописная) с выравниванием по центру без точки в конце. Данные заголовки не нумеруют.</w:t>
      </w: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0470D6" w:rsidRPr="009F29E0" w:rsidRDefault="00C46127" w:rsidP="009F29E0">
      <w:pPr>
        <w:pStyle w:val="1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jc w:val="center"/>
        <w:rPr>
          <w:sz w:val="28"/>
          <w:szCs w:val="28"/>
        </w:rPr>
      </w:pPr>
      <w:bookmarkStart w:id="3" w:name="bookmark2"/>
      <w:r w:rsidRPr="009F29E0">
        <w:rPr>
          <w:sz w:val="28"/>
          <w:szCs w:val="28"/>
        </w:rPr>
        <w:t>НУМЕРАЦИЯ СТРАНИЦ</w:t>
      </w:r>
      <w:bookmarkEnd w:id="3"/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курсовых работах нумерация страниц осуществляется арабскими цифрами без знака №. Номер страницы проставляют в центре нижней части листа без слова страница (стр., с.) и знаков препинания таким же размером, что и основной текст.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Нумерация страниц работы должна быть сквозной: первой страницей является титульный лист. За титульным листом следует «СОДЕРЖАНИЕ». Титульный лист является первым листом курсовой работы, но не нумеруется.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Если в работе содержатся рисунки и таблицы, которые располагаются на отдельных листах, их необходимо включить в общую нумерацию. Приложения включаются в сквозную нумерацию.</w:t>
      </w: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0470D6" w:rsidRPr="009F29E0" w:rsidRDefault="00C46127" w:rsidP="009F29E0">
      <w:pPr>
        <w:pStyle w:val="1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jc w:val="center"/>
        <w:rPr>
          <w:sz w:val="28"/>
          <w:szCs w:val="28"/>
        </w:rPr>
      </w:pPr>
      <w:bookmarkStart w:id="4" w:name="bookmark3"/>
      <w:r w:rsidRPr="009F29E0">
        <w:rPr>
          <w:sz w:val="28"/>
          <w:szCs w:val="28"/>
        </w:rPr>
        <w:t>ИЗЛОЖЕНИЕ ТЕКСТА КУРСОВОЙ РАБОТЫ</w:t>
      </w:r>
      <w:bookmarkEnd w:id="4"/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Курсовая работа должна быть написана логически последовательно, литературным языком.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При написании курсовой работы используется научный стиль изложения, отличающийся использованием специальной терминологии, строгостью и деловитостью. Следует помнить, что материал должен излагаться обобщенно и кратко, без подробного пересказа отдельных первоисточников. Нужно помнить, что выделяют те аспекты, которые представляют интерес и взаимосвязаны с проблемой курсовой работы. Полезно обогащать содержание текста примерами из практики, но не увлекаться и не сводить курсовую работу к анализу состояния дел на практике кратко, обобщенно.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В работе следует придерживаться обезличенного стиля изложения, то </w:t>
      </w:r>
      <w:r w:rsidRPr="009F29E0">
        <w:rPr>
          <w:sz w:val="28"/>
          <w:szCs w:val="28"/>
        </w:rPr>
        <w:lastRenderedPageBreak/>
        <w:t>есть не допускается применение местоимений первого лица. При этом для того, чтобы можно было проследить в работе собственные мысли и идеи автора и заимствованные, рекомендуется использовать вводные слова типа «согласно авторской логике», «по мнению автора» и т.д.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курсовой работе должно быть соблюдено единство стиля изложения, обеспечена орфографическая, синтаксическая и стилистическая грамотность в соответствии с нормами современного русского языка.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Следует соблюдать общепринятые правила цитирования, заключая цитаты в кавычки и указывая в сноске фамилию, инициалы автора, название источника, место и год издания, страницы.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Текст работы должен быть кратким, четким и не допускать различных толкований. Наименования, приводимые в тексте и на иллюстрациях, должны быть одинаковыми. Термины и определения должны быть едиными и соответствовать установленным стандартам, а при их отсутствии - общепринятым в литературе.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тексте не допускается применять для одного и того же понятия различные термины, близкие по смыслу. Сокращения слов в тексте не допускается. Исключение составляют общепринятые сокращения.</w:t>
      </w:r>
      <w:r w:rsidR="00EE06CA" w:rsidRPr="009F29E0">
        <w:rPr>
          <w:sz w:val="28"/>
          <w:szCs w:val="28"/>
        </w:rPr>
        <w:t xml:space="preserve"> </w:t>
      </w:r>
      <w:r w:rsidRPr="009F29E0">
        <w:rPr>
          <w:sz w:val="28"/>
          <w:szCs w:val="28"/>
        </w:rPr>
        <w:t>Если принята специфичная терминология, то должен быть приведен перечень терминов с соответствующими разъяснениями</w:t>
      </w: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0470D6" w:rsidRPr="009F29E0" w:rsidRDefault="00C46127" w:rsidP="009F29E0">
      <w:pPr>
        <w:pStyle w:val="1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jc w:val="center"/>
        <w:rPr>
          <w:sz w:val="28"/>
          <w:szCs w:val="28"/>
        </w:rPr>
      </w:pPr>
      <w:bookmarkStart w:id="5" w:name="bookmark4"/>
      <w:r w:rsidRPr="009F29E0">
        <w:rPr>
          <w:sz w:val="28"/>
          <w:szCs w:val="28"/>
        </w:rPr>
        <w:t>ОСНОВНЫЕ ЭТАПЫ РАБОТЫ НАД КУРСОВОЙ</w:t>
      </w:r>
      <w:bookmarkEnd w:id="5"/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Работа над курсовой работой состоит из следующих основных этапов: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выбор темы;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консультация с руководителем, составление плана работы;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работа над текстами источников и изучение исследовательской литературы. На этом этапе идет сбор материала для курсовой работы. Осуществляется это в форме выписок из источников и литературы;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написание черновика курсовой. Черновик курсовой работы оформляется точно так же, как и окончательный вариант. Текст курсовой работы пишется на основе сделанных выписок;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исправление черновика в соответствии с замечаниями руководителя и написание окончательного варианта курсовой работы. Этот этап работы заключается в том, что в текст вносятся исправления в соответствии с замечаниями руководителя;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сдача курсовой работы руководителю. Курсовая работа сдается руководителю не позднее, чем за неделю до защиты;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публичная защита курсовой работы.</w:t>
      </w:r>
    </w:p>
    <w:p w:rsidR="00EE06CA" w:rsidRPr="009F29E0" w:rsidRDefault="00EE06CA" w:rsidP="009F29E0">
      <w:pPr>
        <w:pStyle w:val="20"/>
        <w:shd w:val="clear" w:color="auto" w:fill="auto"/>
        <w:tabs>
          <w:tab w:val="left" w:pos="956"/>
        </w:tabs>
        <w:spacing w:before="0" w:line="240" w:lineRule="auto"/>
        <w:ind w:left="709"/>
        <w:rPr>
          <w:sz w:val="28"/>
          <w:szCs w:val="28"/>
        </w:rPr>
      </w:pPr>
    </w:p>
    <w:p w:rsidR="000470D6" w:rsidRPr="009F29E0" w:rsidRDefault="00C46127" w:rsidP="009F29E0">
      <w:pPr>
        <w:pStyle w:val="10"/>
        <w:numPr>
          <w:ilvl w:val="0"/>
          <w:numId w:val="1"/>
        </w:numPr>
        <w:shd w:val="clear" w:color="auto" w:fill="auto"/>
        <w:tabs>
          <w:tab w:val="left" w:pos="492"/>
        </w:tabs>
        <w:spacing w:after="0" w:line="240" w:lineRule="auto"/>
        <w:jc w:val="center"/>
        <w:rPr>
          <w:sz w:val="28"/>
          <w:szCs w:val="28"/>
        </w:rPr>
      </w:pPr>
      <w:bookmarkStart w:id="6" w:name="bookmark5"/>
      <w:r w:rsidRPr="009F29E0">
        <w:rPr>
          <w:sz w:val="28"/>
          <w:szCs w:val="28"/>
        </w:rPr>
        <w:t>ОСНОВНЫЕ ТРЕБОВАНИЯ К НАПИСАНИЮ И ОФОРМЛЕНИЮ РАЗДЕЛОВ</w:t>
      </w:r>
      <w:bookmarkStart w:id="7" w:name="bookmark6"/>
      <w:bookmarkEnd w:id="6"/>
      <w:r w:rsidR="00EE06CA" w:rsidRPr="009F29E0">
        <w:rPr>
          <w:sz w:val="28"/>
          <w:szCs w:val="28"/>
        </w:rPr>
        <w:t xml:space="preserve"> </w:t>
      </w:r>
      <w:r w:rsidRPr="009F29E0">
        <w:rPr>
          <w:sz w:val="28"/>
          <w:szCs w:val="28"/>
        </w:rPr>
        <w:t>КУРСОВОЙ РАБОТЫ</w:t>
      </w:r>
      <w:bookmarkEnd w:id="7"/>
    </w:p>
    <w:p w:rsidR="000470D6" w:rsidRPr="009F29E0" w:rsidRDefault="00C46127" w:rsidP="009F29E0">
      <w:pPr>
        <w:pStyle w:val="10"/>
        <w:numPr>
          <w:ilvl w:val="1"/>
          <w:numId w:val="1"/>
        </w:numPr>
        <w:shd w:val="clear" w:color="auto" w:fill="auto"/>
        <w:tabs>
          <w:tab w:val="left" w:pos="1234"/>
        </w:tabs>
        <w:spacing w:after="0" w:line="240" w:lineRule="auto"/>
        <w:ind w:firstLine="709"/>
        <w:rPr>
          <w:sz w:val="28"/>
          <w:szCs w:val="28"/>
        </w:rPr>
      </w:pPr>
      <w:bookmarkStart w:id="8" w:name="bookmark7"/>
      <w:r w:rsidRPr="009F29E0">
        <w:rPr>
          <w:sz w:val="28"/>
          <w:szCs w:val="28"/>
        </w:rPr>
        <w:t>Содержание</w:t>
      </w:r>
      <w:bookmarkEnd w:id="8"/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Содержание курсовой работы - это логически последовательный, развернутый перечень разделов, которые должны быть освещены в работе. Содержание разделов составляет решение задач, поставленных в курсовой </w:t>
      </w:r>
      <w:r w:rsidRPr="009F29E0">
        <w:rPr>
          <w:sz w:val="28"/>
          <w:szCs w:val="28"/>
        </w:rPr>
        <w:lastRenderedPageBreak/>
        <w:t>работе.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Правильное построение содержания работы служит организующим началом в работе студента на курсовой работой, помогает систематизировать материал, обеспечивает последовательность его изложения.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процессе написания содержание работы может уточняться, могут вводиться новые пункты за счет собранного материала, представляющего интерес. Некоторые разделы, наоборот, могут сокращаться.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Содержание оформляется на отдельном листе и отражает структуру индивидуальной работы студента. Содержание является второй страницей курсовой работы. Оно помещается в начале, а не в конце работы.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Каждый структурный элемент содержания записывается строчными буквами кроме первой прописной без точки в конце. При этом слова «Введение», «Заключение», «Список литературы», «Приложения» и наименования разделов пишутся от края левого поля, а наименования подразделов - с абзацного отступа. Не допускается проставлять номера страниц начала соответствующих структурных элементов с указанием обозначений «Страница (стр.)», «№стр.» и др.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Следует отметить, что, если в работе присутствует одно приложение, то в содержании указывается слово «Приложение», а если несколько «Приложения». Образец оформления содержания приведен в Приложении 2.</w:t>
      </w:r>
    </w:p>
    <w:p w:rsidR="000470D6" w:rsidRPr="009F29E0" w:rsidRDefault="00C46127" w:rsidP="009F29E0">
      <w:pPr>
        <w:pStyle w:val="10"/>
        <w:numPr>
          <w:ilvl w:val="1"/>
          <w:numId w:val="1"/>
        </w:numPr>
        <w:shd w:val="clear" w:color="auto" w:fill="auto"/>
        <w:tabs>
          <w:tab w:val="left" w:pos="1234"/>
        </w:tabs>
        <w:spacing w:after="0" w:line="240" w:lineRule="auto"/>
        <w:ind w:firstLine="709"/>
        <w:rPr>
          <w:sz w:val="28"/>
          <w:szCs w:val="28"/>
        </w:rPr>
      </w:pPr>
      <w:bookmarkStart w:id="9" w:name="bookmark8"/>
      <w:r w:rsidRPr="009F29E0">
        <w:rPr>
          <w:sz w:val="28"/>
          <w:szCs w:val="28"/>
        </w:rPr>
        <w:t>Введение</w:t>
      </w:r>
      <w:bookmarkEnd w:id="9"/>
    </w:p>
    <w:p w:rsidR="00EE06CA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Важной частью курсовой работы является Введение. В нем должно быть отражено следующее:</w:t>
      </w:r>
    </w:p>
    <w:p w:rsidR="000470D6" w:rsidRPr="009F29E0" w:rsidRDefault="00C46127" w:rsidP="009F29E0">
      <w:pPr>
        <w:pStyle w:val="20"/>
        <w:numPr>
          <w:ilvl w:val="0"/>
          <w:numId w:val="16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8"/>
          <w:szCs w:val="28"/>
        </w:rPr>
      </w:pPr>
      <w:r w:rsidRPr="009F29E0">
        <w:rPr>
          <w:sz w:val="28"/>
          <w:szCs w:val="28"/>
        </w:rPr>
        <w:t>формулировка обоснования и актуальности темы (почему была выбрана данная тема, чем она заинтересовала студента, почему она актуальна, ее общая характеристика);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93"/>
          <w:tab w:val="left" w:pos="142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формулировка цели работы (должна быть выражена существительным). Например: цель курсовой работы — разработка рекламной кампании гостиницы «Аврора»;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93"/>
          <w:tab w:val="left" w:pos="142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формулировка задач работы. Задачи как правило выражаются глаголом. Например: провести анализ ресурсов гостиницы, выявить особенности построения программ обслуживания и т.д.;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93"/>
          <w:tab w:val="left" w:pos="142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описание структуры работы (Например: «Работа состоит из Введения, двух глав, Заключения и Списка использованных источников и литературы. Первая глава посвящена ... Во второй главе речь идет о ...» и т.д.)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Как правило, объем введения составляет примерно 5% от общего количества страниц курсовой работы.</w:t>
      </w: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0470D6" w:rsidRPr="009F29E0" w:rsidRDefault="00C46127" w:rsidP="009F29E0">
      <w:pPr>
        <w:pStyle w:val="50"/>
        <w:numPr>
          <w:ilvl w:val="1"/>
          <w:numId w:val="1"/>
        </w:numPr>
        <w:shd w:val="clear" w:color="auto" w:fill="auto"/>
        <w:tabs>
          <w:tab w:val="left" w:pos="1221"/>
        </w:tabs>
        <w:spacing w:before="0" w:after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Основной текст курсовой работы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Основная часть курсовой работы должна в достаточной мере раскрывать ее название, показать глубокое знание студентом исследуемой проблемы и содержать теоретическое обоснование исследуемой проблемы, а также самостоятельно проведенные студентом работы и результаты.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Текст работы подразделяется на отдельные разделы (части). Разделы должны иметь порядковые номера в пределах всей работы, обозначенные </w:t>
      </w:r>
      <w:r w:rsidRPr="009F29E0">
        <w:rPr>
          <w:sz w:val="28"/>
          <w:szCs w:val="28"/>
        </w:rPr>
        <w:lastRenderedPageBreak/>
        <w:t>арабскими цифрами. Подразделы необходимо нумеровать в пределах каждого раздела. Номера подразделов состоят из номера раздела и подраздела, разделенные точкой.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Подразделы могут делиться на пункты (если этого требует логика изложения и объем материала), которые нумеруются в пределах каждого подраздела. Номера разделов, подразделов и пунктов обозначают арабскими цифрами и ставят в конце номера точку. Если раздел или подраздел имеет только один пункт или подпункт, то нумеровать пункт (подпункт) не следует.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Каждый раздел, подраздел, пункт и подпункт должен иметь свое название.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Например: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Глава 1. Разработка программного обеспеченья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1.1.Основные понятия и стандартизация требований к программному обеспечению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1.2.Описание и </w:t>
      </w:r>
      <w:r w:rsidR="00EE06CA" w:rsidRPr="009F29E0">
        <w:rPr>
          <w:sz w:val="28"/>
          <w:szCs w:val="28"/>
        </w:rPr>
        <w:t>анализ</w:t>
      </w:r>
      <w:r w:rsidRPr="009F29E0">
        <w:rPr>
          <w:sz w:val="28"/>
          <w:szCs w:val="28"/>
        </w:rPr>
        <w:t xml:space="preserve"> требований</w:t>
      </w:r>
    </w:p>
    <w:p w:rsidR="000470D6" w:rsidRPr="009F29E0" w:rsidRDefault="00C46127" w:rsidP="009F29E0">
      <w:pPr>
        <w:pStyle w:val="20"/>
        <w:numPr>
          <w:ilvl w:val="0"/>
          <w:numId w:val="3"/>
        </w:numPr>
        <w:shd w:val="clear" w:color="auto" w:fill="auto"/>
        <w:tabs>
          <w:tab w:val="left" w:pos="1770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Описание требований: унифицированный язык моделирования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1.2.2.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Недопустимо, когда название какого-либо раздела полностью совпадает с названием курсовой работы, а название подраздела дублирует название раздела. Каждый раздел рекомендуется начинать с нового листа. Наименование разделов должно быть кратким, соответствовать содержанию.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Наименования разделов записывают в виде заголовков в середине строки прописными буквами. Подчеркивать заголовки и переносить слова в них не допускается. Точку в конце заголовков разделов, подразделов и пунктов не ставят. Если заголовок состоит из двух предложений, их разделяют точкой. Заголовки разделов и подразделов отделяются от основного текста пропуском одной строки.</w:t>
      </w:r>
    </w:p>
    <w:p w:rsidR="00EE06CA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Наименования подразделов, пунктов и подпунктов записывают в виде заголовков с абзацного отступа строчными буквами (кроме первой прописной). Основной текст выравнивается по ширине страницы.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Наименования разделов, подразделов, пунктов и подпунктов целесообразно выделять полужирным начертанием.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Результаты расчетов целесообразно представлять в работе в виде таблиц и графиков. В тексте следует помещать итоговые и </w:t>
      </w:r>
      <w:r w:rsidR="00734FEE" w:rsidRPr="009F29E0">
        <w:rPr>
          <w:sz w:val="28"/>
          <w:szCs w:val="28"/>
        </w:rPr>
        <w:t>наиболее важные графические иллюстрации,</w:t>
      </w:r>
      <w:r w:rsidRPr="009F29E0">
        <w:rPr>
          <w:sz w:val="28"/>
          <w:szCs w:val="28"/>
        </w:rPr>
        <w:t xml:space="preserve"> и таблицы. Информацию справочного, нормативного характера, часть исходных данных и промежуточных результатов лучше помещать в качестве приложений.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Не рекомендуется в тексте использовать чрезмерно крупные или мелкие абзацы.</w:t>
      </w:r>
    </w:p>
    <w:p w:rsidR="000470D6" w:rsidRPr="009F29E0" w:rsidRDefault="00C46127" w:rsidP="009F29E0">
      <w:pPr>
        <w:pStyle w:val="50"/>
        <w:numPr>
          <w:ilvl w:val="1"/>
          <w:numId w:val="1"/>
        </w:numPr>
        <w:shd w:val="clear" w:color="auto" w:fill="auto"/>
        <w:tabs>
          <w:tab w:val="left" w:pos="1232"/>
        </w:tabs>
        <w:spacing w:before="0" w:after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Заключение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Заключении подводятся итоги исследования и формулируются окончательные выводы по поставленным во введении цели и задачам курсовой работы. Наибольший интерес представляют итоги самостоятельной работы студентов.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Выводы и предложения излагаются кратко, как правило, без </w:t>
      </w:r>
      <w:r w:rsidRPr="009F29E0">
        <w:rPr>
          <w:sz w:val="28"/>
          <w:szCs w:val="28"/>
        </w:rPr>
        <w:lastRenderedPageBreak/>
        <w:t>обоснования, пишутся тезисно и должны следовать из содержания основной части работы, ее разделов и подразделов.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Как правило, объем заключения составляет примерно 5% от общего количества страниц курсовой работы.</w:t>
      </w:r>
    </w:p>
    <w:p w:rsidR="000470D6" w:rsidRPr="009F29E0" w:rsidRDefault="00C46127" w:rsidP="009F29E0">
      <w:pPr>
        <w:pStyle w:val="50"/>
        <w:numPr>
          <w:ilvl w:val="1"/>
          <w:numId w:val="1"/>
        </w:numPr>
        <w:shd w:val="clear" w:color="auto" w:fill="auto"/>
        <w:tabs>
          <w:tab w:val="left" w:pos="1232"/>
        </w:tabs>
        <w:spacing w:before="0" w:after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Список литературы и источников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При выполнении работы все используемые литературные, фондовые и Интернет</w:t>
      </w:r>
      <w:r w:rsidRPr="009F29E0">
        <w:rPr>
          <w:sz w:val="28"/>
          <w:szCs w:val="28"/>
        </w:rPr>
        <w:softHyphen/>
        <w:t>источники сводятся в общий список, который помещается в конце работы, перед приложением. В перечень источников включают все использованные учебные пособия, справочники, каталоги, ГОСТы, инструкции, методические указания, периодические издания и т.д.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основе составления списка лежит алфавитный принцип, т.е. вся литература, использованная в индивидуальной работе, размещается по алфавиту.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Оптимальное количество источников для курсовой работы составляет 7-10 наименований.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Поскольку список литературы может состоять из различных видов изданий: официальной и нормативно-инструктивной документации, учебно-методических источников литературы и др., то необходимо учитывать, что вначале в алфавитном порядке указывается список действующих законов и нормативных документов, а затем - учебно-методических изданий.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По каждому литературному источнику устанавливаются:</w:t>
      </w:r>
    </w:p>
    <w:p w:rsidR="000470D6" w:rsidRPr="009F29E0" w:rsidRDefault="00C46127" w:rsidP="009F29E0">
      <w:pPr>
        <w:pStyle w:val="20"/>
        <w:numPr>
          <w:ilvl w:val="0"/>
          <w:numId w:val="4"/>
        </w:numPr>
        <w:shd w:val="clear" w:color="auto" w:fill="auto"/>
        <w:tabs>
          <w:tab w:val="left" w:pos="1021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Фамилия и инициалы автора (авторов).</w:t>
      </w:r>
    </w:p>
    <w:p w:rsidR="000470D6" w:rsidRPr="009F29E0" w:rsidRDefault="00C46127" w:rsidP="009F29E0">
      <w:pPr>
        <w:pStyle w:val="20"/>
        <w:numPr>
          <w:ilvl w:val="0"/>
          <w:numId w:val="4"/>
        </w:numPr>
        <w:shd w:val="clear" w:color="auto" w:fill="auto"/>
        <w:tabs>
          <w:tab w:val="left" w:pos="1045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Наименование, вид литературного источника.</w:t>
      </w:r>
    </w:p>
    <w:p w:rsidR="000470D6" w:rsidRPr="009F29E0" w:rsidRDefault="00C46127" w:rsidP="009F29E0">
      <w:pPr>
        <w:pStyle w:val="20"/>
        <w:numPr>
          <w:ilvl w:val="0"/>
          <w:numId w:val="4"/>
        </w:numPr>
        <w:shd w:val="clear" w:color="auto" w:fill="auto"/>
        <w:tabs>
          <w:tab w:val="left" w:pos="1011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9F29E0">
        <w:rPr>
          <w:sz w:val="28"/>
          <w:szCs w:val="28"/>
        </w:rPr>
        <w:t>Назначение, вид литературного источника (учебник, учебное пособие, монография, брошюра, статья).</w:t>
      </w:r>
    </w:p>
    <w:p w:rsidR="000470D6" w:rsidRPr="009F29E0" w:rsidRDefault="00C46127" w:rsidP="009F29E0">
      <w:pPr>
        <w:pStyle w:val="20"/>
        <w:numPr>
          <w:ilvl w:val="0"/>
          <w:numId w:val="4"/>
        </w:numPr>
        <w:shd w:val="clear" w:color="auto" w:fill="auto"/>
        <w:tabs>
          <w:tab w:val="left" w:pos="1045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Место издания и издательство.</w:t>
      </w:r>
    </w:p>
    <w:p w:rsidR="000470D6" w:rsidRPr="009F29E0" w:rsidRDefault="00C46127" w:rsidP="009F29E0">
      <w:pPr>
        <w:pStyle w:val="20"/>
        <w:numPr>
          <w:ilvl w:val="0"/>
          <w:numId w:val="4"/>
        </w:numPr>
        <w:shd w:val="clear" w:color="auto" w:fill="auto"/>
        <w:tabs>
          <w:tab w:val="left" w:pos="1045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Год издания и количество страниц.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Например: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Рудаков А.Н. Технология разработки программных продуктов: Учеб. пособие для вузов. - М.: Издательский центр «Академия», 2013г. - 208 с.</w:t>
      </w:r>
    </w:p>
    <w:p w:rsidR="00EE06CA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Отдельные литературные источники могут не иметь авторов. Тогда их характеристику начинают с наименования литературного источника. Далее отмечается под чьим ответственным редактированием он опубликован. Остальные реквизиты, как и в первом случае.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При описании электронных ресурсов указывается область вида и объема ресурсов.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Например: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5555 шедевров мировой живописи [Электронный ресурс]. - М. : ООО "ДиректМедиа Паблишинг", 2003. - 1 эл. опт. диск </w:t>
      </w:r>
      <w:r w:rsidRPr="009F29E0">
        <w:rPr>
          <w:sz w:val="28"/>
          <w:szCs w:val="28"/>
          <w:lang w:eastAsia="en-US" w:bidi="en-US"/>
        </w:rPr>
        <w:t>(</w:t>
      </w:r>
      <w:r w:rsidRPr="009F29E0">
        <w:rPr>
          <w:sz w:val="28"/>
          <w:szCs w:val="28"/>
          <w:lang w:val="en-US" w:eastAsia="en-US" w:bidi="en-US"/>
        </w:rPr>
        <w:t>CD</w:t>
      </w:r>
      <w:r w:rsidRPr="009F29E0">
        <w:rPr>
          <w:sz w:val="28"/>
          <w:szCs w:val="28"/>
          <w:lang w:eastAsia="en-US" w:bidi="en-US"/>
        </w:rPr>
        <w:t>-</w:t>
      </w:r>
      <w:r w:rsidRPr="009F29E0">
        <w:rPr>
          <w:sz w:val="28"/>
          <w:szCs w:val="28"/>
          <w:lang w:val="en-US" w:eastAsia="en-US" w:bidi="en-US"/>
        </w:rPr>
        <w:t>ROM</w:t>
      </w:r>
      <w:r w:rsidRPr="009F29E0">
        <w:rPr>
          <w:sz w:val="28"/>
          <w:szCs w:val="28"/>
          <w:lang w:eastAsia="en-US" w:bidi="en-US"/>
        </w:rPr>
        <w:t xml:space="preserve">) </w:t>
      </w:r>
      <w:r w:rsidRPr="009F29E0">
        <w:rPr>
          <w:sz w:val="28"/>
          <w:szCs w:val="28"/>
        </w:rPr>
        <w:t>: цв. - (Электронная библиотека).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При использовании в качестве источника информации сети </w:t>
      </w:r>
      <w:r w:rsidRPr="009F29E0">
        <w:rPr>
          <w:sz w:val="28"/>
          <w:szCs w:val="28"/>
          <w:lang w:val="en-US" w:eastAsia="en-US" w:bidi="en-US"/>
        </w:rPr>
        <w:t>Internet</w:t>
      </w:r>
      <w:r w:rsidRPr="009F29E0">
        <w:rPr>
          <w:sz w:val="28"/>
          <w:szCs w:val="28"/>
          <w:lang w:eastAsia="en-US" w:bidi="en-US"/>
        </w:rPr>
        <w:t xml:space="preserve"> </w:t>
      </w:r>
      <w:r w:rsidRPr="009F29E0">
        <w:rPr>
          <w:sz w:val="28"/>
          <w:szCs w:val="28"/>
        </w:rPr>
        <w:t>после фамилии и инициалов авторов и наименования издания указывается полный путь для его поиска в сети, а также дата обращения.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Например: Дмитрий Медведев [личный сайт]. </w:t>
      </w:r>
      <w:r w:rsidRPr="009F29E0">
        <w:rPr>
          <w:sz w:val="28"/>
          <w:szCs w:val="28"/>
          <w:lang w:val="en-US" w:eastAsia="en-US" w:bidi="en-US"/>
        </w:rPr>
        <w:t>URL</w:t>
      </w:r>
      <w:r w:rsidRPr="009F29E0">
        <w:rPr>
          <w:sz w:val="28"/>
          <w:szCs w:val="28"/>
          <w:lang w:eastAsia="en-US" w:bidi="en-US"/>
        </w:rPr>
        <w:t xml:space="preserve">: </w:t>
      </w:r>
      <w:hyperlink r:id="rId8" w:history="1">
        <w:r w:rsidRPr="009F29E0">
          <w:rPr>
            <w:rStyle w:val="a3"/>
            <w:sz w:val="28"/>
            <w:szCs w:val="28"/>
            <w:lang w:val="en-US" w:eastAsia="en-US" w:bidi="en-US"/>
          </w:rPr>
          <w:t>http</w:t>
        </w:r>
        <w:r w:rsidRPr="009F29E0">
          <w:rPr>
            <w:rStyle w:val="a3"/>
            <w:sz w:val="28"/>
            <w:szCs w:val="28"/>
            <w:lang w:eastAsia="en-US" w:bidi="en-US"/>
          </w:rPr>
          <w:t>://</w:t>
        </w:r>
        <w:r w:rsidRPr="009F29E0">
          <w:rPr>
            <w:rStyle w:val="a3"/>
            <w:sz w:val="28"/>
            <w:szCs w:val="28"/>
            <w:lang w:val="en-US" w:eastAsia="en-US" w:bidi="en-US"/>
          </w:rPr>
          <w:t>medvedev</w:t>
        </w:r>
        <w:r w:rsidRPr="009F29E0">
          <w:rPr>
            <w:rStyle w:val="a3"/>
            <w:sz w:val="28"/>
            <w:szCs w:val="28"/>
            <w:lang w:eastAsia="en-US" w:bidi="en-US"/>
          </w:rPr>
          <w:t>.</w:t>
        </w:r>
        <w:r w:rsidRPr="009F29E0">
          <w:rPr>
            <w:rStyle w:val="a3"/>
            <w:sz w:val="28"/>
            <w:szCs w:val="28"/>
            <w:lang w:val="en-US" w:eastAsia="en-US" w:bidi="en-US"/>
          </w:rPr>
          <w:t>kremlin</w:t>
        </w:r>
        <w:r w:rsidRPr="009F29E0">
          <w:rPr>
            <w:rStyle w:val="a3"/>
            <w:sz w:val="28"/>
            <w:szCs w:val="28"/>
            <w:lang w:eastAsia="en-US" w:bidi="en-US"/>
          </w:rPr>
          <w:t>.</w:t>
        </w:r>
        <w:r w:rsidRPr="009F29E0">
          <w:rPr>
            <w:rStyle w:val="a3"/>
            <w:sz w:val="28"/>
            <w:szCs w:val="28"/>
            <w:lang w:val="en-US" w:eastAsia="en-US" w:bidi="en-US"/>
          </w:rPr>
          <w:t>ru</w:t>
        </w:r>
      </w:hyperlink>
      <w:r w:rsidRPr="009F29E0">
        <w:rPr>
          <w:sz w:val="28"/>
          <w:szCs w:val="28"/>
          <w:lang w:eastAsia="en-US" w:bidi="en-US"/>
        </w:rPr>
        <w:t xml:space="preserve"> </w:t>
      </w:r>
      <w:r w:rsidRPr="009F29E0">
        <w:rPr>
          <w:sz w:val="28"/>
          <w:szCs w:val="28"/>
        </w:rPr>
        <w:t>(дата обращения: 01.07.2010)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При описании материалов законодательного характера обязательна ссылка на официальный государственный источник информации - Российскую газету или Собрание законодательства Российской Федерации. Дополнительно указываются принятые государственными органами изменения и дополнения.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Например: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Конституция (Основной Закон) Российской Федерации: [Принята общенародным голосованием в 1993г.] // Российская газета. - 1993. - № 248.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Гражданский кодекс Российской Федерации: Часть первая - четвертая: [Принят Гос. Думой 23 апреля 1994 года, с изменениями и дополнениями по состоянию на 10 апреля 2009 г. ] // Собрание законодательства РФ. - 1994. - № 22. Ст. 2457.</w:t>
      </w: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0470D6" w:rsidRPr="009F29E0" w:rsidRDefault="00C46127" w:rsidP="009F29E0">
      <w:pPr>
        <w:pStyle w:val="1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jc w:val="center"/>
        <w:rPr>
          <w:sz w:val="28"/>
          <w:szCs w:val="28"/>
        </w:rPr>
      </w:pPr>
      <w:bookmarkStart w:id="10" w:name="bookmark9"/>
      <w:r w:rsidRPr="009F29E0">
        <w:rPr>
          <w:sz w:val="28"/>
          <w:szCs w:val="28"/>
        </w:rPr>
        <w:t>ОФОРМЛЕНИЕ ОТДЕЛЬНЫХ ЭЛЕМЕНТОВ ТЕКСТА.</w:t>
      </w:r>
      <w:bookmarkEnd w:id="10"/>
    </w:p>
    <w:p w:rsidR="000470D6" w:rsidRPr="009F29E0" w:rsidRDefault="00C46127" w:rsidP="009F29E0">
      <w:pPr>
        <w:pStyle w:val="10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bookmarkStart w:id="11" w:name="bookmark10"/>
      <w:r w:rsidRPr="009F29E0">
        <w:rPr>
          <w:sz w:val="28"/>
          <w:szCs w:val="28"/>
        </w:rPr>
        <w:t>7.1. Таблицы</w:t>
      </w:r>
      <w:bookmarkEnd w:id="11"/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Для отражения и систематизации информации однотипного характера рекомендуется использовать таблицы.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Таблица должна иметь заголовок, который следует выполнять строчными буквами (кроме первой прописной) и помещать над таблицей посередине без точки в конце. Заголовок должен быть кратким и полностью отражать содержание таблицы. Слово «Таблица» пишут над заголовком в правом углу, при чем текст заголовка не должен заходить под слово «Таблица» более, чем под две первые буквы.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Заголовки граф и строк таблицы следует писать с прописной буквы в единственном числе, а подзаголовки граф -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Диагональное деление граф, а также графа «№ п/п» не допускается.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Если строки или графы таблицы выходят за формат листа, вводят дополнительно строку с нумерацией столбцов, таблицу делят на части, которые переносят на другие листы. При переносе части таблицы слово «таблица», заголовок и порядковый номер таблицы указывают один раз над первой частью таблицы, над последующими пишут: «Продолжение табл. 1.2.» и начинаются они строкой с нумерацией столбцов.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Все таблицы нумеруют в пределах раздела арабскими цифрами, например, «Таблица 1.1» (первая таблица первого раздела). При этом в тексте должна быть ссылка на каждую таблицу. Данные ссылки оформляют сокращенно и без символа «№»,</w:t>
      </w:r>
      <w:r w:rsidR="0048496B" w:rsidRPr="009F29E0">
        <w:rPr>
          <w:sz w:val="28"/>
          <w:szCs w:val="28"/>
        </w:rPr>
        <w:t xml:space="preserve"> </w:t>
      </w:r>
      <w:r w:rsidRPr="009F29E0">
        <w:rPr>
          <w:sz w:val="28"/>
          <w:szCs w:val="28"/>
        </w:rPr>
        <w:t>например, «в табл. 2.4». Ссылки на ранее упомянутые таблицы оформляются таким образом: (см. табл. 2.5.).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Таблицу следует выделять из текста свободными строками. При этом строки между словом «Таблица», ее заголовком и самой таблицей не пропускаются.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При заполнении таблиц следует использовать следующие условные </w:t>
      </w:r>
      <w:r w:rsidRPr="009F29E0">
        <w:rPr>
          <w:sz w:val="28"/>
          <w:szCs w:val="28"/>
        </w:rPr>
        <w:lastRenderedPageBreak/>
        <w:t>обозначения: при отсутствии явления пишется «-»; если же нет информации о явлении, ставится многоточие «:...» или пишется «нет сведений». Если изучаемое явление признака не имеет осмысленного содержания, то ставится «Х».</w:t>
      </w:r>
    </w:p>
    <w:p w:rsidR="000470D6" w:rsidRPr="009F29E0" w:rsidRDefault="00C46127" w:rsidP="009F29E0">
      <w:pPr>
        <w:pStyle w:val="50"/>
        <w:numPr>
          <w:ilvl w:val="0"/>
          <w:numId w:val="5"/>
        </w:numPr>
        <w:shd w:val="clear" w:color="auto" w:fill="auto"/>
        <w:tabs>
          <w:tab w:val="left" w:pos="1301"/>
        </w:tabs>
        <w:spacing w:before="0" w:after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Иллюстрации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курсовой работе для наглядности, доходчивости и уменьшения физического объема сплошного текста следует использовать таблицы и иллюстрации (схемы, диаграммы, графики, чертежи, карты, фотографии, алгоритмы, компьютерные распечатки и т.п.).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Количество иллюстраций (схем, графиков, диаграмм) должно быть достаточным для пояснения излагаемого текста. Все иллюстрации - схемы, графики, диаграммы - должны быть расположены по тексту работы или в приложении. В случае, если иллюстраций более одной, то их нумеруют в пределах раздела арабскими цифрами, обозначая, как рисунок (например, Рис.1.1, т.е. Первый рисунок первого раздела).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Каждый рисунок может содержать только один графический (иллюстративный) объект.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 рисунках должна быть только информация, которая помогает при чтении текста уяснить суть излагаемого вопроса. На одной странице документа можно помещать рисунки и текст. Рисунки располагают так, чтобы их можно было рассмотреть без поворота документа. При невозможности выполнить это требование рисунки располагают так, чтобы для их рассмотрения документ можно было повернуть по часовой стрелке.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Каждая иллюстрация должна иметь заголовок и нумерацию (в пределах главы), которые помещаются под рисунком по центру страницы, а также поясняющие данные (подрисуночный текст).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Например:</w:t>
      </w:r>
    </w:p>
    <w:p w:rsidR="00734FEE" w:rsidRPr="009F29E0" w:rsidRDefault="00734FEE" w:rsidP="00734FEE">
      <w:pPr>
        <w:framePr w:wrap="none" w:vAnchor="page" w:hAnchor="page" w:x="3031" w:y="10426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fldChar w:fldCharType="begin"/>
      </w:r>
      <w:r w:rsidRPr="009F29E0">
        <w:rPr>
          <w:sz w:val="28"/>
          <w:szCs w:val="28"/>
        </w:rPr>
        <w:instrText xml:space="preserve"> INCLUDEPICTURE  "C:\\Users\\Студент\\Downloads\\media\\image2.jpeg" \* MERGEFORMATINET </w:instrText>
      </w:r>
      <w:r w:rsidRPr="009F29E0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"C:\\Users\\Студент\\Desktop\\Downloads\\media\\image2.jpeg" \* MERGEFORMATINET </w:instrText>
      </w:r>
      <w:r>
        <w:rPr>
          <w:sz w:val="28"/>
          <w:szCs w:val="28"/>
        </w:rPr>
        <w:fldChar w:fldCharType="separate"/>
      </w:r>
      <w:r w:rsidR="003E474D">
        <w:rPr>
          <w:sz w:val="28"/>
          <w:szCs w:val="28"/>
        </w:rPr>
        <w:fldChar w:fldCharType="begin"/>
      </w:r>
      <w:r w:rsidR="003E474D">
        <w:rPr>
          <w:sz w:val="28"/>
          <w:szCs w:val="28"/>
        </w:rPr>
        <w:instrText xml:space="preserve"> </w:instrText>
      </w:r>
      <w:r w:rsidR="003E474D">
        <w:rPr>
          <w:sz w:val="28"/>
          <w:szCs w:val="28"/>
        </w:rPr>
        <w:instrText>INCLUDEPICTURE  "C:\\Users\\Юлия\\Desktop\\Downloads\\media\\image2.jpeg" \* MERGEFORMATINET</w:instrText>
      </w:r>
      <w:r w:rsidR="003E474D">
        <w:rPr>
          <w:sz w:val="28"/>
          <w:szCs w:val="28"/>
        </w:rPr>
        <w:instrText xml:space="preserve"> </w:instrText>
      </w:r>
      <w:r w:rsidR="003E474D">
        <w:rPr>
          <w:sz w:val="28"/>
          <w:szCs w:val="28"/>
        </w:rPr>
        <w:fldChar w:fldCharType="separate"/>
      </w:r>
      <w:r w:rsidR="00DF2AF4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pt;height:97.8pt">
            <v:imagedata r:id="rId9" r:href="rId10"/>
          </v:shape>
        </w:pict>
      </w:r>
      <w:r w:rsidR="003E474D"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 w:rsidRPr="009F29E0">
        <w:rPr>
          <w:sz w:val="28"/>
          <w:szCs w:val="28"/>
        </w:rPr>
        <w:fldChar w:fldCharType="end"/>
      </w:r>
    </w:p>
    <w:p w:rsidR="0048496B" w:rsidRPr="009F29E0" w:rsidRDefault="0048496B" w:rsidP="009F29E0">
      <w:pPr>
        <w:pStyle w:val="a5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48496B" w:rsidRPr="009F29E0" w:rsidRDefault="0048496B" w:rsidP="009F29E0">
      <w:pPr>
        <w:pStyle w:val="a5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DC0BB8" w:rsidRDefault="00DC0BB8" w:rsidP="009F29E0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p w:rsidR="00DC0BB8" w:rsidRDefault="00DC0BB8" w:rsidP="009F29E0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p w:rsidR="00DC0BB8" w:rsidRDefault="00DC0BB8" w:rsidP="009F29E0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p w:rsidR="00DC0BB8" w:rsidRDefault="00DC0BB8" w:rsidP="009F29E0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p w:rsidR="00DC0BB8" w:rsidRDefault="00DC0BB8" w:rsidP="009F29E0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p w:rsidR="00DC0BB8" w:rsidRDefault="00DC0BB8" w:rsidP="009F29E0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p w:rsidR="000470D6" w:rsidRPr="009F29E0" w:rsidRDefault="00C46127" w:rsidP="009F29E0">
      <w:pPr>
        <w:pStyle w:val="a5"/>
        <w:shd w:val="clear" w:color="auto" w:fill="auto"/>
        <w:spacing w:line="240" w:lineRule="auto"/>
        <w:rPr>
          <w:sz w:val="28"/>
          <w:szCs w:val="28"/>
        </w:rPr>
      </w:pPr>
      <w:r w:rsidRPr="009F29E0">
        <w:rPr>
          <w:sz w:val="28"/>
          <w:szCs w:val="28"/>
        </w:rPr>
        <w:t>Рисунок 1.1. Кривая жизненного цикла продукта</w:t>
      </w:r>
    </w:p>
    <w:p w:rsidR="00F51B5B" w:rsidRPr="009F29E0" w:rsidRDefault="00F51B5B" w:rsidP="009F29E0">
      <w:pPr>
        <w:pStyle w:val="a5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При оформлении иллюстрации в виде графиков и диаграмм следует учитывать, что помимо графического изображения они в зависимости от их типа должны содержать следующие вспомогательные элементы:</w:t>
      </w:r>
    </w:p>
    <w:p w:rsidR="000470D6" w:rsidRPr="00DC0BB8" w:rsidRDefault="00C46127" w:rsidP="00DC0BB8">
      <w:pPr>
        <w:pStyle w:val="20"/>
        <w:numPr>
          <w:ilvl w:val="0"/>
          <w:numId w:val="6"/>
        </w:numPr>
        <w:shd w:val="clear" w:color="auto" w:fill="auto"/>
        <w:tabs>
          <w:tab w:val="left" w:pos="1511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оси координат, шкалу с масштабами и числовые сетки;</w:t>
      </w:r>
    </w:p>
    <w:p w:rsidR="000470D6" w:rsidRPr="009F29E0" w:rsidRDefault="00C46127" w:rsidP="009F29E0">
      <w:pPr>
        <w:pStyle w:val="20"/>
        <w:numPr>
          <w:ilvl w:val="0"/>
          <w:numId w:val="6"/>
        </w:numPr>
        <w:shd w:val="clear" w:color="auto" w:fill="auto"/>
        <w:tabs>
          <w:tab w:val="left" w:pos="1411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числовые данные, дополняющие или уточняющие величину нанесенных на график показателей.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Если иллюстрация не помещается полностью на текущий лист, то возможен ее перенос на следующий лист.</w:t>
      </w:r>
    </w:p>
    <w:p w:rsidR="00DC0BB8" w:rsidRPr="009F29E0" w:rsidRDefault="00DC0BB8" w:rsidP="00DC0BB8">
      <w:pPr>
        <w:ind w:firstLine="709"/>
        <w:jc w:val="center"/>
        <w:rPr>
          <w:sz w:val="28"/>
          <w:szCs w:val="28"/>
        </w:rPr>
      </w:pP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EE06CA" w:rsidRPr="009F29E0" w:rsidRDefault="00CE12B1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fldChar w:fldCharType="begin"/>
      </w:r>
      <w:r w:rsidRPr="009F29E0">
        <w:rPr>
          <w:sz w:val="28"/>
          <w:szCs w:val="28"/>
        </w:rPr>
        <w:instrText xml:space="preserve"> INCLUDEPICTURE  "C:\\Users\\Студент\\Downloads\\media\\image1.png" \* MERGEFORMATINET </w:instrText>
      </w:r>
      <w:r w:rsidRPr="009F29E0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"C:\\Users\\Студент\\Desktop\\Downloads\\media\\image1.png" \* MERGEFORMATINET </w:instrText>
      </w:r>
      <w:r>
        <w:rPr>
          <w:sz w:val="28"/>
          <w:szCs w:val="28"/>
        </w:rPr>
        <w:fldChar w:fldCharType="separate"/>
      </w:r>
      <w:r w:rsidR="003E474D">
        <w:rPr>
          <w:sz w:val="28"/>
          <w:szCs w:val="28"/>
        </w:rPr>
        <w:fldChar w:fldCharType="begin"/>
      </w:r>
      <w:r w:rsidR="003E474D">
        <w:rPr>
          <w:sz w:val="28"/>
          <w:szCs w:val="28"/>
        </w:rPr>
        <w:instrText xml:space="preserve"> </w:instrText>
      </w:r>
      <w:r w:rsidR="003E474D">
        <w:rPr>
          <w:sz w:val="28"/>
          <w:szCs w:val="28"/>
        </w:rPr>
        <w:instrText>INCLUDEPICTURE  "C:\\Users\\Юлия\\Desktop\\Downloads\\media\\image1.png"</w:instrText>
      </w:r>
      <w:r w:rsidR="003E474D">
        <w:rPr>
          <w:sz w:val="28"/>
          <w:szCs w:val="28"/>
        </w:rPr>
        <w:instrText xml:space="preserve"> \* MERGEFORMATINET</w:instrText>
      </w:r>
      <w:r w:rsidR="003E474D">
        <w:rPr>
          <w:sz w:val="28"/>
          <w:szCs w:val="28"/>
        </w:rPr>
        <w:instrText xml:space="preserve"> </w:instrText>
      </w:r>
      <w:r w:rsidR="003E474D">
        <w:rPr>
          <w:sz w:val="28"/>
          <w:szCs w:val="28"/>
        </w:rPr>
        <w:fldChar w:fldCharType="separate"/>
      </w:r>
      <w:r w:rsidR="00DF2AF4">
        <w:rPr>
          <w:sz w:val="28"/>
          <w:szCs w:val="28"/>
        </w:rPr>
        <w:pict>
          <v:shape id="_x0000_i1026" type="#_x0000_t75" style="width:426pt;height:137.4pt">
            <v:imagedata r:id="rId11" r:href="rId12"/>
          </v:shape>
        </w:pict>
      </w:r>
      <w:r w:rsidR="003E474D"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 w:rsidRPr="009F29E0">
        <w:rPr>
          <w:sz w:val="28"/>
          <w:szCs w:val="28"/>
        </w:rPr>
        <w:fldChar w:fldCharType="end"/>
      </w: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734FEE" w:rsidRPr="009F29E0" w:rsidRDefault="00734FEE" w:rsidP="00734FEE">
      <w:pPr>
        <w:framePr w:wrap="none" w:vAnchor="page" w:hAnchor="page" w:x="1756" w:y="6256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fldChar w:fldCharType="begin"/>
      </w:r>
      <w:r w:rsidRPr="009F29E0">
        <w:rPr>
          <w:sz w:val="28"/>
          <w:szCs w:val="28"/>
        </w:rPr>
        <w:instrText xml:space="preserve"> INCLUDEPICTURE  "C:\\Users\\Студент\\Downloads\\media\\image3.jpeg" \* MERGEFORMATINET </w:instrText>
      </w:r>
      <w:r w:rsidRPr="009F29E0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"C:\\Users\\Студент\\Desktop\\Downloads\\media\\image3.jpeg" \* MERGEFORMATINET </w:instrText>
      </w:r>
      <w:r>
        <w:rPr>
          <w:sz w:val="28"/>
          <w:szCs w:val="28"/>
        </w:rPr>
        <w:fldChar w:fldCharType="separate"/>
      </w:r>
      <w:r w:rsidR="003E474D">
        <w:rPr>
          <w:sz w:val="28"/>
          <w:szCs w:val="28"/>
        </w:rPr>
        <w:fldChar w:fldCharType="begin"/>
      </w:r>
      <w:r w:rsidR="003E474D">
        <w:rPr>
          <w:sz w:val="28"/>
          <w:szCs w:val="28"/>
        </w:rPr>
        <w:instrText xml:space="preserve"> </w:instrText>
      </w:r>
      <w:r w:rsidR="003E474D">
        <w:rPr>
          <w:sz w:val="28"/>
          <w:szCs w:val="28"/>
        </w:rPr>
        <w:instrText>INCLUDEPICTURE  "C:\\Users\\Юлия\\De</w:instrText>
      </w:r>
      <w:r w:rsidR="003E474D">
        <w:rPr>
          <w:sz w:val="28"/>
          <w:szCs w:val="28"/>
        </w:rPr>
        <w:instrText>sktop\\Downloads\\media\\image3.jpeg" \* MERGEFORMATINET</w:instrText>
      </w:r>
      <w:r w:rsidR="003E474D">
        <w:rPr>
          <w:sz w:val="28"/>
          <w:szCs w:val="28"/>
        </w:rPr>
        <w:instrText xml:space="preserve"> </w:instrText>
      </w:r>
      <w:r w:rsidR="003E474D">
        <w:rPr>
          <w:sz w:val="28"/>
          <w:szCs w:val="28"/>
        </w:rPr>
        <w:fldChar w:fldCharType="separate"/>
      </w:r>
      <w:r w:rsidR="00DF2AF4">
        <w:rPr>
          <w:sz w:val="28"/>
          <w:szCs w:val="28"/>
        </w:rPr>
        <w:pict>
          <v:shape id="_x0000_i1027" type="#_x0000_t75" style="width:366pt;height:136.2pt">
            <v:imagedata r:id="rId13" r:href="rId14"/>
          </v:shape>
        </w:pict>
      </w:r>
      <w:r w:rsidR="003E474D"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  <w:r w:rsidRPr="009F29E0">
        <w:rPr>
          <w:sz w:val="28"/>
          <w:szCs w:val="28"/>
        </w:rPr>
        <w:fldChar w:fldCharType="end"/>
      </w: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EE06CA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0470D6" w:rsidRPr="009F29E0" w:rsidRDefault="00C46127" w:rsidP="009F29E0">
      <w:pPr>
        <w:pStyle w:val="a5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Рис.1.1. Название рисунка (лист 2)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иллюстрациях допускаются уменьшение размера шрифта до 12 пунктов. Каждый рисунок отделяется от основного текста свободными строками.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Графический материал в работе следует размещать после первого упоминания о нем в тексте.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Графические документы в виде фотоснимков могут быть включены в документ как иллюстрации с общей последовательностью нумерации рисунков. Иллюстрации могут располагаться не только по тексту работы, но и в конце ее, в приложении.</w:t>
      </w:r>
    </w:p>
    <w:p w:rsidR="000470D6" w:rsidRPr="009F29E0" w:rsidRDefault="00C46127" w:rsidP="009F29E0">
      <w:pPr>
        <w:pStyle w:val="50"/>
        <w:numPr>
          <w:ilvl w:val="0"/>
          <w:numId w:val="5"/>
        </w:numPr>
        <w:shd w:val="clear" w:color="auto" w:fill="auto"/>
        <w:tabs>
          <w:tab w:val="left" w:pos="989"/>
        </w:tabs>
        <w:spacing w:before="0" w:after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Сокращения и аббревиатуры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jc w:val="left"/>
        <w:rPr>
          <w:sz w:val="28"/>
          <w:szCs w:val="28"/>
        </w:rPr>
      </w:pPr>
      <w:r w:rsidRPr="009F29E0">
        <w:rPr>
          <w:sz w:val="28"/>
          <w:szCs w:val="28"/>
        </w:rPr>
        <w:t>Сокращение слов в тексте не допускается за исключением сокращения отдельных слов и словосочетаний, которое должно проводится в соответствии с ГОСТ 7.12-93. Допускаются следующие виды сокращений:</w:t>
      </w:r>
    </w:p>
    <w:p w:rsidR="000470D6" w:rsidRPr="009F29E0" w:rsidRDefault="00C46127" w:rsidP="009F29E0">
      <w:pPr>
        <w:pStyle w:val="20"/>
        <w:numPr>
          <w:ilvl w:val="0"/>
          <w:numId w:val="7"/>
        </w:numPr>
        <w:shd w:val="clear" w:color="auto" w:fill="auto"/>
        <w:tabs>
          <w:tab w:val="left" w:pos="106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буквенные аббревиатуры;</w:t>
      </w:r>
    </w:p>
    <w:p w:rsidR="000470D6" w:rsidRPr="009F29E0" w:rsidRDefault="00C46127" w:rsidP="009F29E0">
      <w:pPr>
        <w:pStyle w:val="20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сложносокращенные слова;</w:t>
      </w:r>
    </w:p>
    <w:p w:rsidR="000470D6" w:rsidRPr="009F29E0" w:rsidRDefault="00C46127" w:rsidP="009F29E0">
      <w:pPr>
        <w:pStyle w:val="20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условные графические сокращения по начальным буквам слова;</w:t>
      </w:r>
    </w:p>
    <w:p w:rsidR="000470D6" w:rsidRPr="009F29E0" w:rsidRDefault="00C46127" w:rsidP="009F29E0">
      <w:pPr>
        <w:pStyle w:val="20"/>
        <w:numPr>
          <w:ilvl w:val="0"/>
          <w:numId w:val="7"/>
        </w:numPr>
        <w:shd w:val="clear" w:color="auto" w:fill="auto"/>
        <w:tabs>
          <w:tab w:val="left" w:pos="1106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9F29E0">
        <w:rPr>
          <w:sz w:val="28"/>
          <w:szCs w:val="28"/>
        </w:rPr>
        <w:t xml:space="preserve">условные графические сокращения по частям слова и начальным буквам. Буквенные аббревиатуры составляются из первых (начальных) букв </w:t>
      </w:r>
      <w:r w:rsidRPr="009F29E0">
        <w:rPr>
          <w:sz w:val="28"/>
          <w:szCs w:val="28"/>
        </w:rPr>
        <w:lastRenderedPageBreak/>
        <w:t>полных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jc w:val="left"/>
        <w:rPr>
          <w:sz w:val="28"/>
          <w:szCs w:val="28"/>
        </w:rPr>
      </w:pPr>
      <w:r w:rsidRPr="009F29E0">
        <w:rPr>
          <w:sz w:val="28"/>
          <w:szCs w:val="28"/>
        </w:rPr>
        <w:t>наименований и делятся на:</w:t>
      </w:r>
    </w:p>
    <w:p w:rsidR="00EE06CA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- читаемые по названиям букв (РФ, США);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- читаемые по звукам, обозначаемым буквами (вуз - высшее учебное заведение).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текстах, кроме общепринятых буквенных аббревиатур, можно использовать вводимые их авторами буквенные аббревиатуры, сокращенно обозначающие какие-либо понятия из соответствующих областей знания. При этом первое упоминание таких аббревиатур указывается в круглых скобках после полного наименования, в дальнейшем они употребляются в тексте без расшифровки. Например, «... в Российской гостиничной ассоциации (РГА)... ».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Другим видом сокращений являются сложносокращенные слова, которые составляются из сочетания:</w:t>
      </w:r>
    </w:p>
    <w:p w:rsidR="000470D6" w:rsidRPr="009F29E0" w:rsidRDefault="00C46127" w:rsidP="009F29E0">
      <w:pPr>
        <w:pStyle w:val="20"/>
        <w:numPr>
          <w:ilvl w:val="0"/>
          <w:numId w:val="8"/>
        </w:numPr>
        <w:shd w:val="clear" w:color="auto" w:fill="auto"/>
        <w:tabs>
          <w:tab w:val="left" w:pos="1451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усеченных слов и полных слов (бухучет - бухгалтерский учет, Центробанк - Центральный банк);</w:t>
      </w:r>
    </w:p>
    <w:p w:rsidR="000470D6" w:rsidRPr="009F29E0" w:rsidRDefault="00C46127" w:rsidP="009F29E0">
      <w:pPr>
        <w:pStyle w:val="20"/>
        <w:numPr>
          <w:ilvl w:val="0"/>
          <w:numId w:val="8"/>
        </w:numPr>
        <w:shd w:val="clear" w:color="auto" w:fill="auto"/>
        <w:tabs>
          <w:tab w:val="left" w:pos="1451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одних усеченных слов (спецкорр - специальный корреспондент). В работах, кроме общепринятых сложносокращенных слов, употребляются также сложносокращенные слова, рассчитанные на узкий круг специалистов.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тексте работ допускаются условные графические сокращения по частям и начальным буквам слов. Они разделяются на:</w:t>
      </w:r>
    </w:p>
    <w:p w:rsidR="000470D6" w:rsidRPr="009F29E0" w:rsidRDefault="00C46127" w:rsidP="009F29E0">
      <w:pPr>
        <w:pStyle w:val="20"/>
        <w:numPr>
          <w:ilvl w:val="0"/>
          <w:numId w:val="9"/>
        </w:numPr>
        <w:shd w:val="clear" w:color="auto" w:fill="auto"/>
        <w:tabs>
          <w:tab w:val="left" w:pos="1451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общепринятые условные сокращения;</w:t>
      </w:r>
    </w:p>
    <w:p w:rsidR="000470D6" w:rsidRPr="009F29E0" w:rsidRDefault="00C46127" w:rsidP="009F29E0">
      <w:pPr>
        <w:pStyle w:val="20"/>
        <w:numPr>
          <w:ilvl w:val="0"/>
          <w:numId w:val="9"/>
        </w:numPr>
        <w:shd w:val="clear" w:color="auto" w:fill="auto"/>
        <w:tabs>
          <w:tab w:val="left" w:pos="1451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условные сокращения, принятые в специальной литературе.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Общепринятые условные сокращения, которые делаются: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после перечисления: т.е. (то есть), и т.д. (и так далее), и т.п. (и тому подобное), и др. (и другие), и пр. (и прочие);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при ссылках: см. (смотри), ср. (сравни);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при обозначении цифрами веков и годов: в. (век), вв. (века), г. (год), гг. (годы);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прочие: т. (том), н.ст. (новый стиль), ст.ст. (старый стиль), н.э. (нашей эры), г. (город), обл. (область), гр. (гражданин), с. (страницы при цифрах), акад. (академик), доц. (доцент), проф. (профессор).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Слова «и другие», «и тому подобное», «и прочие» внутри предложения не сокращаются. Не допускаются сокращения слов «так называемый» (т.н.), «так как» (т.к.), «например» (напр.), «около» (ок.), «формула» (ф-ла), «уравнение» (ур-ние), «диаметр» (диам.).</w:t>
      </w:r>
    </w:p>
    <w:p w:rsidR="000470D6" w:rsidRPr="009F29E0" w:rsidRDefault="00C46127" w:rsidP="009F29E0">
      <w:pPr>
        <w:pStyle w:val="50"/>
        <w:numPr>
          <w:ilvl w:val="0"/>
          <w:numId w:val="5"/>
        </w:numPr>
        <w:shd w:val="clear" w:color="auto" w:fill="auto"/>
        <w:tabs>
          <w:tab w:val="left" w:pos="943"/>
        </w:tabs>
        <w:spacing w:before="0" w:after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Оформление цитат и заимствований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Для подтверждения собственных доводов авторам работ рекомендуется приводить цитаты.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При этом необходимо точно воспроизводить цитируемый текст, ибо малейшее искажение слов цитируемого автора может исказить смысл его слов. Допустимы лишь следующие отклонения:</w:t>
      </w:r>
    </w:p>
    <w:p w:rsidR="000470D6" w:rsidRPr="009F29E0" w:rsidRDefault="00C46127" w:rsidP="009F29E0">
      <w:pPr>
        <w:pStyle w:val="20"/>
        <w:numPr>
          <w:ilvl w:val="0"/>
          <w:numId w:val="10"/>
        </w:numPr>
        <w:shd w:val="clear" w:color="auto" w:fill="auto"/>
        <w:tabs>
          <w:tab w:val="left" w:pos="1066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модернизация орфографии и пунктуации по современным правилам, если написание слов и расстановка знаков препинания не являются индивидуальной особенностью стиля автора;</w:t>
      </w:r>
    </w:p>
    <w:p w:rsidR="000470D6" w:rsidRPr="009F29E0" w:rsidRDefault="00C46127" w:rsidP="009F29E0">
      <w:pPr>
        <w:pStyle w:val="20"/>
        <w:numPr>
          <w:ilvl w:val="0"/>
          <w:numId w:val="10"/>
        </w:numPr>
        <w:shd w:val="clear" w:color="auto" w:fill="auto"/>
        <w:tabs>
          <w:tab w:val="left" w:pos="1066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lastRenderedPageBreak/>
        <w:t>пропуск отдельных слов и фраз в цитате при условии, что, во-первых, мысль автора цитаты не будет искажена пропуском и, во-вторых, этот пропуск будет обозначен многоточием;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4) изменение падежа цитируемых слов и словосочетаний для подчинения их синтаксическому строю фразы, куда они включены.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При непрямом цитировании (при пересказе, при изложении мыслей других авторов своими словами), что дает значительную экономию текста, следует быть предельно точным в изложении мыслей автора и корректным при оценке излагаемого, давать соответствующие ссылки на источник.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Цитирование не должно быть ни избыточным, ни недостаточным, так как и то и другое снижает уровень научной работы: избыточное цитирование создает впечатление компилятивности работы, а недостаточное цитирование при необходимости приведения цитат из использованных источников или хотя бы ссылки на них снижает научную ценность излагаемого в работе.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Текст цитаты заключается в кавычки и приводится в той грамматической форме, в какой он дан в источнике, с сохранением особенностей авторского написания. Научные термины, предложенные другими авторами, не заключаются в кавычки.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Если цитата полностью воспроизводит предложение цитируемого текста, то она начинается с прописной буквы во всех случаях, кроме одного - когда эта цитата представляет собой часть предложения автора диссертационной работы.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Если цитата воспроизводит только часть предложения цитируемого текста, то после открывающих кавычек ставят отточие.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Заимствование идей других авторов с обязательным указанием в работе всех выходных данных использованных работ (фамилия и инициалы автора, название работы, год и место издания, страница, с которой заимствован текст). Текст, взятый из данной работы, приводится в кавычках и сопровождается соответствующей сноской.</w:t>
      </w:r>
    </w:p>
    <w:p w:rsidR="000470D6" w:rsidRPr="009F29E0" w:rsidRDefault="00C46127" w:rsidP="009F29E0">
      <w:pPr>
        <w:pStyle w:val="50"/>
        <w:numPr>
          <w:ilvl w:val="0"/>
          <w:numId w:val="5"/>
        </w:numPr>
        <w:shd w:val="clear" w:color="auto" w:fill="auto"/>
        <w:tabs>
          <w:tab w:val="left" w:pos="1244"/>
        </w:tabs>
        <w:spacing w:before="0" w:after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Перечисления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индивидуальных работах могут использоваться перечисления, которые состоят из законченных и незаконченных фраз. Допускается два варианта оформления незаконченных фраз.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Первый вариант: перечисления состоят из отдельных слов, которые пишутся как продолжение текста и отделяются друг от друга запятой.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Например: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Цели, в зависимости от сроков установления, бывают: 1) краткосрочные, 2) среднесрочные, 3) долгосрочные.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Второй вариант: перечисления состоят из фраз, имеющих внутри знаки препинания. Они пишутся с абзацного отступа и отделяются друг от друга точкой с запятой.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Например: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 развитие информационных технологий влияют следующие группы факторов:</w:t>
      </w:r>
    </w:p>
    <w:p w:rsidR="000470D6" w:rsidRPr="009F29E0" w:rsidRDefault="00C46127" w:rsidP="009F29E0">
      <w:pPr>
        <w:pStyle w:val="20"/>
        <w:shd w:val="clear" w:color="auto" w:fill="auto"/>
        <w:tabs>
          <w:tab w:val="left" w:pos="1071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а)</w:t>
      </w:r>
      <w:r w:rsidRPr="009F29E0">
        <w:rPr>
          <w:sz w:val="28"/>
          <w:szCs w:val="28"/>
        </w:rPr>
        <w:tab/>
        <w:t>социально-экономические;</w:t>
      </w:r>
    </w:p>
    <w:p w:rsidR="000470D6" w:rsidRPr="009F29E0" w:rsidRDefault="00C46127" w:rsidP="009F29E0">
      <w:pPr>
        <w:pStyle w:val="20"/>
        <w:shd w:val="clear" w:color="auto" w:fill="auto"/>
        <w:tabs>
          <w:tab w:val="left" w:pos="1090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lastRenderedPageBreak/>
        <w:t>б)</w:t>
      </w:r>
      <w:r w:rsidRPr="009F29E0">
        <w:rPr>
          <w:sz w:val="28"/>
          <w:szCs w:val="28"/>
        </w:rPr>
        <w:tab/>
        <w:t>демографические;</w:t>
      </w:r>
    </w:p>
    <w:p w:rsidR="000470D6" w:rsidRPr="009F29E0" w:rsidRDefault="00C46127" w:rsidP="009F29E0">
      <w:pPr>
        <w:pStyle w:val="20"/>
        <w:shd w:val="clear" w:color="auto" w:fill="auto"/>
        <w:tabs>
          <w:tab w:val="left" w:pos="1090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в)</w:t>
      </w:r>
      <w:r w:rsidRPr="009F29E0">
        <w:rPr>
          <w:sz w:val="28"/>
          <w:szCs w:val="28"/>
        </w:rPr>
        <w:tab/>
        <w:t>материально-технические;</w:t>
      </w:r>
    </w:p>
    <w:p w:rsidR="000470D6" w:rsidRPr="009F29E0" w:rsidRDefault="00C46127" w:rsidP="009F29E0">
      <w:pPr>
        <w:pStyle w:val="20"/>
        <w:shd w:val="clear" w:color="auto" w:fill="auto"/>
        <w:tabs>
          <w:tab w:val="left" w:pos="1090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г)</w:t>
      </w:r>
      <w:r w:rsidRPr="009F29E0">
        <w:rPr>
          <w:sz w:val="28"/>
          <w:szCs w:val="28"/>
        </w:rPr>
        <w:tab/>
        <w:t>политические.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Перечисления, состоящие из законченных фраз, начинаются с абзацного отступа с прописной буквы. В этом случае в конце каждой законченной фразы ставится точка.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При этом текст всех элементов перечисления должен быть грамматически подчинен фразе, предшествующей перечислению.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Например:</w:t>
      </w:r>
    </w:p>
    <w:p w:rsidR="00EE06CA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Экономическая стоимость предприятия может быть определена на основе реализации следующих основных этапов:</w:t>
      </w:r>
    </w:p>
    <w:p w:rsidR="000470D6" w:rsidRPr="009F29E0" w:rsidRDefault="00EE06C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- </w:t>
      </w:r>
      <w:r w:rsidR="00C46127" w:rsidRPr="009F29E0">
        <w:rPr>
          <w:sz w:val="28"/>
          <w:szCs w:val="28"/>
        </w:rPr>
        <w:t>Прогноза объема и стоимости продаж.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3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Анализа условий хозяйствования с тем, чтобы спрогнозировать чистые денежные потоки.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55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Определения дисконтной ставки.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55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Расчета чистой текущей стоимости денежных потоков.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Основную вводную фразу нельзя обрывать на предлогах или союзах (на, из, от, то, что, как и т.п.).</w:t>
      </w:r>
    </w:p>
    <w:p w:rsidR="000470D6" w:rsidRPr="009F29E0" w:rsidRDefault="00C46127" w:rsidP="009F29E0">
      <w:pPr>
        <w:pStyle w:val="50"/>
        <w:numPr>
          <w:ilvl w:val="0"/>
          <w:numId w:val="5"/>
        </w:numPr>
        <w:shd w:val="clear" w:color="auto" w:fill="auto"/>
        <w:tabs>
          <w:tab w:val="left" w:pos="1233"/>
        </w:tabs>
        <w:spacing w:before="0" w:after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Числительные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индивидуальных работах возможна цифровая, буквенная и буквенно-цифровая форма числительных.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Буквенная форма применяется при записи количественных числительных:</w:t>
      </w:r>
    </w:p>
    <w:p w:rsidR="000470D6" w:rsidRPr="009F29E0" w:rsidRDefault="00C46127" w:rsidP="009F29E0">
      <w:pPr>
        <w:pStyle w:val="20"/>
        <w:numPr>
          <w:ilvl w:val="0"/>
          <w:numId w:val="11"/>
        </w:numPr>
        <w:shd w:val="clear" w:color="auto" w:fill="auto"/>
        <w:tabs>
          <w:tab w:val="left" w:pos="1012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Однозначных числительных в косвенных падежах не при единицах величин или денежных единицах. Например, исследуется двумя методами, обусловлено пятью факторами.</w:t>
      </w:r>
    </w:p>
    <w:p w:rsidR="000470D6" w:rsidRPr="009F29E0" w:rsidRDefault="00C46127" w:rsidP="009F29E0">
      <w:pPr>
        <w:pStyle w:val="20"/>
        <w:numPr>
          <w:ilvl w:val="0"/>
          <w:numId w:val="11"/>
        </w:numPr>
        <w:shd w:val="clear" w:color="auto" w:fill="auto"/>
        <w:tabs>
          <w:tab w:val="left" w:pos="1016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случае, если несколько числительных в цифровой форме идут друг за другом. Например, три 100-долларовых купюры.</w:t>
      </w:r>
    </w:p>
    <w:p w:rsidR="000470D6" w:rsidRPr="009F29E0" w:rsidRDefault="00C46127" w:rsidP="009F29E0">
      <w:pPr>
        <w:pStyle w:val="20"/>
        <w:numPr>
          <w:ilvl w:val="0"/>
          <w:numId w:val="11"/>
        </w:numPr>
        <w:shd w:val="clear" w:color="auto" w:fill="auto"/>
        <w:tabs>
          <w:tab w:val="left" w:pos="1046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начале предложения.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Буквенно-цифровая форма записи числительных используется:</w:t>
      </w:r>
    </w:p>
    <w:p w:rsidR="000470D6" w:rsidRPr="009F29E0" w:rsidRDefault="00C46127" w:rsidP="009F29E0">
      <w:pPr>
        <w:pStyle w:val="20"/>
        <w:numPr>
          <w:ilvl w:val="0"/>
          <w:numId w:val="12"/>
        </w:numPr>
        <w:shd w:val="clear" w:color="auto" w:fill="auto"/>
        <w:tabs>
          <w:tab w:val="left" w:pos="1045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для многозначных круглых чисел в цифровой форме (25 тыс. человек, 50 млн. рублей).</w:t>
      </w:r>
    </w:p>
    <w:p w:rsidR="000470D6" w:rsidRPr="009F29E0" w:rsidRDefault="00C46127" w:rsidP="009F29E0">
      <w:pPr>
        <w:pStyle w:val="20"/>
        <w:numPr>
          <w:ilvl w:val="0"/>
          <w:numId w:val="12"/>
        </w:numPr>
        <w:shd w:val="clear" w:color="auto" w:fill="auto"/>
        <w:tabs>
          <w:tab w:val="left" w:pos="1040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для порядковых числительных в форме арабских цифр - наращивается падежное окончание.</w:t>
      </w:r>
    </w:p>
    <w:p w:rsidR="000470D6" w:rsidRPr="009F29E0" w:rsidRDefault="00C46127" w:rsidP="009F29E0">
      <w:pPr>
        <w:pStyle w:val="20"/>
        <w:numPr>
          <w:ilvl w:val="0"/>
          <w:numId w:val="12"/>
        </w:numPr>
        <w:shd w:val="clear" w:color="auto" w:fill="auto"/>
        <w:tabs>
          <w:tab w:val="left" w:pos="1055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для сложных существительных и прилагательных, включающих числительные типа 50-процентный, 100-километровый, 50-летие. Допускается также написание подобных слов в сокращенном виде: 3-км. расстояние, 200-кг нагрузка, 5-% раствор (лучше 5 %-й раствор).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Существуют определенные правила наращивания падежного окончания. Оно должно быть: 1) однобуквенным, если предпоследняя буква числительного гласная (10-й; 10-я; 10-х); 2) двухбуквенным, если предпоследняя буква согласная: 10-го; 10-му; 10-ми. В научных текстах очень часто встречаются различные даты. Рекомендуемая форма записи даты, когда известно, что она относится к XX веку: 05.01.98 г. Другая форма записи даты: 5 января 1998 г. Период между двумя годами: в 1997—1998 гг. (не в 1997-98 </w:t>
      </w:r>
      <w:r w:rsidRPr="009F29E0">
        <w:rPr>
          <w:sz w:val="28"/>
          <w:szCs w:val="28"/>
        </w:rPr>
        <w:lastRenderedPageBreak/>
        <w:t>гг. Эта форма принята только в особо компактных справочных изданиях).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Все виды не календарных лет (год бюджетный, операционный, отчетный, учебный, сезон театральный) надо писать по форме: в учебном 1997/98 году, театральный сезон 1997/98 г.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Формы написания десятилетий: 80-е годы XX века, 50-60-е годы XVIII века, политический деятель 50-60-х гг. XIX в.; 1860-е годы; в 1960-1970-х гг.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Если период исчисляется от круглой даты (конкретный год с нулем в конце), а завершается десятилетием, то надо писать по форме: 1940 г. - 1960-е гг.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Если имеет место ряд из трех и более порядковых числительных (падежное окончание наращивается только у последнего числительного, например: 5, 6 и 7-й класс; 50, 60 и 70-е гг.); если это порядковые числительные, написанные через тире (80-90-е годы).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Во всех остальных случаях используется цифровая форма записи числительных.</w:t>
      </w:r>
    </w:p>
    <w:p w:rsidR="000470D6" w:rsidRPr="009F29E0" w:rsidRDefault="00C46127" w:rsidP="009F29E0">
      <w:pPr>
        <w:pStyle w:val="50"/>
        <w:numPr>
          <w:ilvl w:val="0"/>
          <w:numId w:val="5"/>
        </w:numPr>
        <w:shd w:val="clear" w:color="auto" w:fill="auto"/>
        <w:tabs>
          <w:tab w:val="left" w:pos="1221"/>
        </w:tabs>
        <w:spacing w:before="0" w:after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Оформление библиографических ссылок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Литературные и иные источники, указанные в списке, должны иметь отражение в тексте работы соответствующими ссылками на использованный источник.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Ссылка - это словесное или цифровое указание внутри работы, адресующее читателя к другой работе (библиографическая ссылка) или фрагменту текста (внутритекстовая ссылка). Ссылка на источник обязательна при использовании заимствованных из литературы данных, выводов, цитат, формул и прочего, а также под каждой таблицей и иллюстрацией.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Библиографическую ссылку в тексте на литературный источник осуществляют путем приведения номера по библи</w:t>
      </w:r>
      <w:r w:rsidR="00DF4FDD" w:rsidRPr="009F29E0">
        <w:rPr>
          <w:sz w:val="28"/>
          <w:szCs w:val="28"/>
        </w:rPr>
        <w:t>ографическому списку источников</w:t>
      </w:r>
      <w:r w:rsidRPr="009F29E0">
        <w:rPr>
          <w:sz w:val="28"/>
          <w:szCs w:val="28"/>
        </w:rPr>
        <w:t>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Номер источника по списку необходимо указывать сразу после упоминания в тексте, проставляя в квадратных скобках порядковый номер, под которым ссылка значится в библиографическом списке.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Например: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Существуют различные типологии форм анимационной деятельности: по субъекту деятельности; по месту осуществления; по характеру организации. [3], где 3 - номер источника в списке.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Обязательно при использовании в работе заимствованных из литературных источников цитат, иллюстраций и таблиц указывать наряду с порядковым номером источника номера страниц, иллюстраций и таблиц.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Например: [2, с.21, таблица 5], где 2 - номер источника в списке, 21 - номер страницы, 5 - номер таблицы.</w:t>
      </w:r>
    </w:p>
    <w:p w:rsidR="002C6811" w:rsidRPr="009F29E0" w:rsidRDefault="002C6811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0D395A" w:rsidRPr="009F29E0" w:rsidRDefault="000D395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0470D6" w:rsidRPr="009F29E0" w:rsidRDefault="00C46127" w:rsidP="009F29E0">
      <w:pPr>
        <w:pStyle w:val="5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jc w:val="center"/>
        <w:rPr>
          <w:sz w:val="28"/>
          <w:szCs w:val="28"/>
        </w:rPr>
      </w:pPr>
      <w:r w:rsidRPr="009F29E0">
        <w:rPr>
          <w:sz w:val="28"/>
          <w:szCs w:val="28"/>
        </w:rPr>
        <w:t>ОФОРМЛЕНИЕ ПРИЛОЖЕНИИ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Приложения оформляют в виде продолжения индивидуальной работы, располагая их в порядке появления ссылок в тексте. Приложения могут оформляться на листах формата, отличного от формата А4. Каждое </w:t>
      </w:r>
      <w:r w:rsidRPr="009F29E0">
        <w:rPr>
          <w:sz w:val="28"/>
          <w:szCs w:val="28"/>
        </w:rPr>
        <w:lastRenderedPageBreak/>
        <w:t>приложение должно начинаться с новой станицы с указанием в правом верхнем углу первой страницы слова «приложение» прописными буквами. При наличии более одного приложения их нумеруют арабскими цифрами.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Текст каждого приложения при необходимости может быть разделен на подразделы и пункты, нумеруемые арабскими цифрами в пределах каждого приложения, перед ними ставится буква «П», например, «П.1.4.3.» (третий пункт четвёртого подраздела первого приложения). Рисунки, таблицы и формулы, помещаемые в приложении, нумеруются арабскими цифрами в пределах каждого приложения, например: «Рис. П.1.1» (первый рисунок первого приложения); «Табл. П.1.1» (первая таблица первого приложения).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В приложение рекомендуется выносить громоздкие таблицы (занимающие более двух страниц), содержащие информационно-методическую базу или результаты промежуточных расчетов, а также рисунки, требующие размещения на листах формата отличного от формата А4.</w:t>
      </w:r>
    </w:p>
    <w:p w:rsidR="00A970BC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Не следует заполнять приложения таблицами, которые содержаться в публикуемых и </w:t>
      </w:r>
      <w:r w:rsidR="00734FEE" w:rsidRPr="009F29E0">
        <w:rPr>
          <w:sz w:val="28"/>
          <w:szCs w:val="28"/>
        </w:rPr>
        <w:t>общедоступных статистических сборниках,</w:t>
      </w:r>
      <w:r w:rsidRPr="009F29E0">
        <w:rPr>
          <w:sz w:val="28"/>
          <w:szCs w:val="28"/>
        </w:rPr>
        <w:t xml:space="preserve"> и отчетах. В объем текста курсовой работы приложения не включаются.</w:t>
      </w:r>
      <w:bookmarkStart w:id="12" w:name="bookmark11"/>
      <w:r w:rsidR="00A970BC" w:rsidRPr="009F29E0">
        <w:rPr>
          <w:sz w:val="28"/>
          <w:szCs w:val="28"/>
        </w:rPr>
        <w:t xml:space="preserve"> </w:t>
      </w:r>
    </w:p>
    <w:p w:rsidR="00A970BC" w:rsidRPr="009F29E0" w:rsidRDefault="00A970BC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0470D6" w:rsidRPr="009F29E0" w:rsidRDefault="00A970BC" w:rsidP="009F29E0">
      <w:pPr>
        <w:pStyle w:val="20"/>
        <w:shd w:val="clear" w:color="auto" w:fill="auto"/>
        <w:spacing w:before="0" w:line="240" w:lineRule="auto"/>
        <w:jc w:val="center"/>
        <w:rPr>
          <w:b/>
          <w:sz w:val="28"/>
          <w:szCs w:val="28"/>
        </w:rPr>
      </w:pPr>
      <w:r w:rsidRPr="009F29E0">
        <w:rPr>
          <w:b/>
          <w:sz w:val="28"/>
          <w:szCs w:val="28"/>
        </w:rPr>
        <w:t xml:space="preserve">9. </w:t>
      </w:r>
      <w:r w:rsidR="00C46127" w:rsidRPr="009F29E0">
        <w:rPr>
          <w:b/>
          <w:sz w:val="28"/>
          <w:szCs w:val="28"/>
        </w:rPr>
        <w:t>СДАЧА КУРСОВОЙ РАБОТЫ И ЕЕ ЗАЩИТА</w:t>
      </w:r>
      <w:bookmarkEnd w:id="12"/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Курсовая работа сдается не позднее, чем за неделю до защиты в чистовом варианте со всеми исправленными замечаниями руководителя.</w:t>
      </w:r>
    </w:p>
    <w:p w:rsidR="000470D6" w:rsidRPr="009F29E0" w:rsidRDefault="00C46127" w:rsidP="009F29E0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К защите принимаются: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93"/>
          <w:tab w:val="left" w:pos="142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Распечатанные, сброшюрованные типографским способом работы, выполненные с помощью компьютерного набора. Предоставление электронного варианта работы не допускается.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993"/>
          <w:tab w:val="left" w:pos="142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Работы, оформленные в соответствии с установленными требованиями (см. соответствующие разделы настоящих Методических рекомендаций).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Защита курсовой работы является открытой. Выступление на защите ограничено по времени и составляет 7-10 минут. Поэтому в нем следует свести до минимума общеизвестные сведения. Речь должна идти об основных выводах и предложениях, их обосновании и значимости.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При подготовке к защите курсовой работы следует:</w:t>
      </w:r>
    </w:p>
    <w:p w:rsidR="000470D6" w:rsidRPr="009F29E0" w:rsidRDefault="00C46127" w:rsidP="009F29E0">
      <w:pPr>
        <w:pStyle w:val="20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Составить план выступления, в котором отразить актуальность темы, ее обоснование, цели и задачи работы, соответствующие краткие выводы и предложения, их краткое обоснование. Это поможет последовательно изложить выступление, не пропустить наиболее ценный материал. Заранее следует подготовить наиболее важные цифры, формулы, примеры из практики, чтобы не забыть привести их.</w:t>
      </w:r>
    </w:p>
    <w:p w:rsidR="000470D6" w:rsidRPr="009F29E0" w:rsidRDefault="00C46127" w:rsidP="009F29E0">
      <w:pPr>
        <w:pStyle w:val="20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Подготовить иллюстративный материал — схемы, таблицы, графики и пр. наглядную информацию для использования во время защиты. Лучше всего для этого воспользоваться программой </w:t>
      </w:r>
      <w:r w:rsidRPr="009F29E0">
        <w:rPr>
          <w:sz w:val="28"/>
          <w:szCs w:val="28"/>
          <w:lang w:val="en-US" w:eastAsia="en-US" w:bidi="en-US"/>
        </w:rPr>
        <w:t>Microsoft Power Point.</w:t>
      </w:r>
    </w:p>
    <w:p w:rsidR="000470D6" w:rsidRPr="009F29E0" w:rsidRDefault="00C46127" w:rsidP="009F29E0">
      <w:pPr>
        <w:pStyle w:val="20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Целесообразно написать полный текст выступления и заранее прорепетировать его.</w:t>
      </w:r>
    </w:p>
    <w:p w:rsidR="000D395A" w:rsidRPr="009F29E0" w:rsidRDefault="000D395A" w:rsidP="009F29E0">
      <w:pPr>
        <w:pStyle w:val="20"/>
        <w:shd w:val="clear" w:color="auto" w:fill="auto"/>
        <w:tabs>
          <w:tab w:val="left" w:pos="1423"/>
        </w:tabs>
        <w:spacing w:before="0" w:line="240" w:lineRule="auto"/>
        <w:ind w:left="709"/>
        <w:rPr>
          <w:sz w:val="28"/>
          <w:szCs w:val="28"/>
        </w:rPr>
      </w:pPr>
    </w:p>
    <w:p w:rsidR="000470D6" w:rsidRPr="009F29E0" w:rsidRDefault="00A970BC" w:rsidP="009F29E0">
      <w:pPr>
        <w:pStyle w:val="10"/>
        <w:shd w:val="clear" w:color="auto" w:fill="auto"/>
        <w:tabs>
          <w:tab w:val="left" w:pos="284"/>
        </w:tabs>
        <w:spacing w:after="0" w:line="240" w:lineRule="auto"/>
        <w:jc w:val="center"/>
        <w:rPr>
          <w:sz w:val="28"/>
          <w:szCs w:val="28"/>
        </w:rPr>
      </w:pPr>
      <w:bookmarkStart w:id="13" w:name="bookmark12"/>
      <w:r w:rsidRPr="009F29E0">
        <w:rPr>
          <w:sz w:val="28"/>
          <w:szCs w:val="28"/>
        </w:rPr>
        <w:t xml:space="preserve">10. </w:t>
      </w:r>
      <w:r w:rsidR="00C46127" w:rsidRPr="009F29E0">
        <w:rPr>
          <w:sz w:val="28"/>
          <w:szCs w:val="28"/>
        </w:rPr>
        <w:t>ОЦЕНКА КУРСОВОЙ РАБОТЫ</w:t>
      </w:r>
      <w:bookmarkEnd w:id="13"/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Оценку по курсовой работе выставляет руководитель, который оценивает представленную курсовую работу, выступление студента на защите, характер и уровень его ответов на вопросы на защите, соблюдения графика работы над курсовой.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Критерии </w:t>
      </w:r>
      <w:r w:rsidR="00734FEE">
        <w:rPr>
          <w:sz w:val="28"/>
          <w:szCs w:val="28"/>
        </w:rPr>
        <w:t>оценки</w:t>
      </w:r>
      <w:r w:rsidRPr="009F29E0">
        <w:rPr>
          <w:sz w:val="28"/>
          <w:szCs w:val="28"/>
        </w:rPr>
        <w:t>: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rStyle w:val="21"/>
          <w:sz w:val="28"/>
          <w:szCs w:val="28"/>
        </w:rPr>
        <w:t xml:space="preserve">- </w:t>
      </w:r>
      <w:r w:rsidRPr="009F29E0">
        <w:rPr>
          <w:sz w:val="28"/>
          <w:szCs w:val="28"/>
        </w:rPr>
        <w:t>«отлично»: тема полностью раскрыта, использовано оптимальное количество источников и литературы, автор продемонстрировал высокий уровень владения профессиональными навыками и исследовательскими методиками. Курсовая работа правильно оформлена. Защита прошла успешно, автор содержательно выступил и ответил на поставленные вопросы. График представления работы соблюден;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1027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«хорошо»: тема в целом раскрыта, однако работа имеет недостатки в проведенном исследовании. Защита прошла неубедительно, автор не сумел ответить на ряд вопросов. Есть ошибки в оформлении работы. Нарушен график представления работы;</w:t>
      </w:r>
    </w:p>
    <w:p w:rsidR="000470D6" w:rsidRPr="009F29E0" w:rsidRDefault="00C46127" w:rsidP="009F29E0">
      <w:pPr>
        <w:pStyle w:val="20"/>
        <w:numPr>
          <w:ilvl w:val="0"/>
          <w:numId w:val="2"/>
        </w:numPr>
        <w:shd w:val="clear" w:color="auto" w:fill="auto"/>
        <w:tabs>
          <w:tab w:val="left" w:pos="1177"/>
          <w:tab w:val="left" w:pos="3802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«удовлетворительно»:</w:t>
      </w:r>
      <w:r w:rsidRPr="009F29E0">
        <w:rPr>
          <w:sz w:val="28"/>
          <w:szCs w:val="28"/>
        </w:rPr>
        <w:tab/>
        <w:t>работа несамостоятельная, носит откровенно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реферативный характер, то есть, переписана из нескольких книг с минимальной авторской работой с источниками или вообще без оной. Число источников, статей и книг, к которым обратился автор, явно недостаточно для качественного раскрытия темы. Работа является «подражательной». Неубедительная защита. Отсутствие ответов на большинство вопросов комиссии. Ошибки в оформлении работы. Допущены нарушения графика представления курсовой работы.</w:t>
      </w:r>
    </w:p>
    <w:p w:rsidR="000D395A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Оценка «неудовлетворительно</w:t>
      </w:r>
      <w:r w:rsidRPr="009F29E0">
        <w:rPr>
          <w:rStyle w:val="21"/>
          <w:sz w:val="28"/>
          <w:szCs w:val="28"/>
        </w:rPr>
        <w:t xml:space="preserve">» </w:t>
      </w:r>
      <w:r w:rsidRPr="009F29E0">
        <w:rPr>
          <w:sz w:val="28"/>
          <w:szCs w:val="28"/>
        </w:rPr>
        <w:t xml:space="preserve">на защите, как правило, не ставится: столь слабые </w:t>
      </w:r>
      <w:r w:rsidR="00734FEE" w:rsidRPr="009F29E0">
        <w:rPr>
          <w:sz w:val="28"/>
          <w:szCs w:val="28"/>
        </w:rPr>
        <w:t>работы,</w:t>
      </w:r>
      <w:r w:rsidRPr="009F29E0">
        <w:rPr>
          <w:sz w:val="28"/>
          <w:szCs w:val="28"/>
        </w:rPr>
        <w:t xml:space="preserve"> просто не выпускаются на защиту руководителем, который обязывает студента довести уровень работы хотя бы до «удовлетворительно».</w:t>
      </w:r>
    </w:p>
    <w:p w:rsidR="000470D6" w:rsidRPr="009F29E0" w:rsidRDefault="00C46127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Однако выставление оценки «неудовлетворительно» на защите возможно, если будут установлены грубые нарушения, например, факт прямого плагиата, когда курсовая полностью списана с курсовой «старших товарищей», с какой-либо книги (с копированием ссылок на издания, которые студент на самом деле и не видел), когда курсовая взята из Интернета или установлен факт ее заказа для написания стороннему лицу. Иными словами, оценка «неудовлетворительно» ставится, если студент на защите пытается выдать чужую работу за свою.</w:t>
      </w:r>
    </w:p>
    <w:p w:rsidR="000D395A" w:rsidRPr="009F29E0" w:rsidRDefault="000D395A" w:rsidP="009F29E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0470D6" w:rsidRPr="009F29E0" w:rsidRDefault="00C46127" w:rsidP="009F29E0">
      <w:pPr>
        <w:pStyle w:val="10"/>
        <w:shd w:val="clear" w:color="auto" w:fill="auto"/>
        <w:spacing w:after="0" w:line="240" w:lineRule="auto"/>
        <w:jc w:val="center"/>
        <w:rPr>
          <w:sz w:val="28"/>
          <w:szCs w:val="28"/>
        </w:rPr>
      </w:pPr>
      <w:bookmarkStart w:id="14" w:name="bookmark13"/>
      <w:r w:rsidRPr="009F29E0">
        <w:rPr>
          <w:sz w:val="28"/>
          <w:szCs w:val="28"/>
        </w:rPr>
        <w:t>БИБЛИОГРАФИЧЕСКИЙ СПИСОК:</w:t>
      </w:r>
      <w:bookmarkEnd w:id="14"/>
    </w:p>
    <w:p w:rsidR="000470D6" w:rsidRPr="009F29E0" w:rsidRDefault="00C46127" w:rsidP="009F29E0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ГОСТ 7.32-2001. Система стандартов по информации, библиотечному и издательскому делу. Отчет о научно-исследовательской работе. Структура и правила оформления</w:t>
      </w:r>
    </w:p>
    <w:p w:rsidR="000470D6" w:rsidRPr="009F29E0" w:rsidRDefault="00C46127" w:rsidP="009F29E0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ГОСТ 2.105-95. ЕСКД. Общие требования к текстовым документам.</w:t>
      </w:r>
    </w:p>
    <w:p w:rsidR="000470D6" w:rsidRPr="009F29E0" w:rsidRDefault="00C46127" w:rsidP="009F29E0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 xml:space="preserve">ГОСТ Р 7.0.5-2008. Система стандартов по информации, </w:t>
      </w:r>
      <w:r w:rsidRPr="009F29E0">
        <w:rPr>
          <w:sz w:val="28"/>
          <w:szCs w:val="28"/>
        </w:rPr>
        <w:lastRenderedPageBreak/>
        <w:t>библиотечному и издательскому делу. Библиографическая ссылка. Общие требования и правила составления.</w:t>
      </w:r>
    </w:p>
    <w:p w:rsidR="000470D6" w:rsidRPr="009F29E0" w:rsidRDefault="00C46127" w:rsidP="009F29E0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ГОСТ 7.80-2000 Библиографическая запись. Заголовок. Общие требования и правила составления;</w:t>
      </w:r>
    </w:p>
    <w:p w:rsidR="000470D6" w:rsidRPr="009F29E0" w:rsidRDefault="00C46127" w:rsidP="009F29E0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ГОСТ 7.1-2003 Библиографическая запись. Библиографическое описание: Общие требования и правила составления;</w:t>
      </w:r>
    </w:p>
    <w:p w:rsidR="000470D6" w:rsidRPr="009F29E0" w:rsidRDefault="00C46127" w:rsidP="009F29E0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ГОСТ 7.12-94 Библиографическая запись. Сокращение слов на русском языке. Общие правила и требования;</w:t>
      </w:r>
    </w:p>
    <w:p w:rsidR="000470D6" w:rsidRPr="009F29E0" w:rsidRDefault="00C46127" w:rsidP="009F29E0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ГОСТ 7.82-2001 Библиографическая запись. Библиографическое описание электронных ресурсов. Общие требования и правила составления.</w:t>
      </w:r>
    </w:p>
    <w:p w:rsidR="000470D6" w:rsidRPr="009F29E0" w:rsidRDefault="00C46127" w:rsidP="009F29E0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Дебердиева Е.М., Краснова Т.Л. Рекомендации по оформлению студенческих работ социально-экономического направления: Методические указания для студентов всех форм обучения специальностей Института менеджмента и бизнеса ТюмГНГУ. - Тюмень.: Издательство «Нефтегазовый университет», 2010. - 30 с.</w:t>
      </w:r>
    </w:p>
    <w:p w:rsidR="000470D6" w:rsidRPr="009F29E0" w:rsidRDefault="00C46127" w:rsidP="009F29E0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F29E0">
        <w:rPr>
          <w:sz w:val="28"/>
          <w:szCs w:val="28"/>
        </w:rPr>
        <w:t>Уваров А.А. Дипломные и курсовые работы по экономическим специальностям: Практические советы по подготовке и защите. - 2-е изд., доп. и перераб. - М.: Издательство «Дело и сервис», 2001. - 112 с.</w:t>
      </w:r>
    </w:p>
    <w:p w:rsidR="000470D6" w:rsidRPr="009F29E0" w:rsidRDefault="000470D6" w:rsidP="009F29E0">
      <w:pPr>
        <w:ind w:firstLine="709"/>
        <w:rPr>
          <w:sz w:val="28"/>
          <w:szCs w:val="28"/>
        </w:rPr>
        <w:sectPr w:rsidR="000470D6" w:rsidRPr="009F29E0" w:rsidSect="00EE06CA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470D6" w:rsidRPr="009F29E0" w:rsidRDefault="00C46127" w:rsidP="009F29E0">
      <w:pPr>
        <w:pStyle w:val="a7"/>
        <w:shd w:val="clear" w:color="auto" w:fill="auto"/>
        <w:spacing w:line="240" w:lineRule="auto"/>
        <w:ind w:firstLine="709"/>
        <w:jc w:val="right"/>
      </w:pPr>
      <w:r w:rsidRPr="009F29E0">
        <w:lastRenderedPageBreak/>
        <w:t>ПРИЛОЖЕНИЕ 1</w:t>
      </w:r>
    </w:p>
    <w:p w:rsidR="000D395A" w:rsidRPr="009F29E0" w:rsidRDefault="000D395A" w:rsidP="009F29E0">
      <w:pPr>
        <w:pStyle w:val="40"/>
        <w:shd w:val="clear" w:color="auto" w:fill="auto"/>
        <w:spacing w:line="240" w:lineRule="auto"/>
        <w:ind w:firstLine="709"/>
      </w:pPr>
    </w:p>
    <w:p w:rsidR="000470D6" w:rsidRPr="009F29E0" w:rsidRDefault="00C46127" w:rsidP="009F29E0">
      <w:pPr>
        <w:pStyle w:val="40"/>
        <w:shd w:val="clear" w:color="auto" w:fill="auto"/>
        <w:spacing w:line="240" w:lineRule="auto"/>
        <w:ind w:firstLine="0"/>
      </w:pPr>
      <w:r w:rsidRPr="009F29E0">
        <w:t>Образец оформления титульного листа</w:t>
      </w:r>
    </w:p>
    <w:p w:rsidR="000D395A" w:rsidRPr="009F29E0" w:rsidRDefault="000D395A" w:rsidP="009F29E0">
      <w:pPr>
        <w:pStyle w:val="30"/>
        <w:shd w:val="clear" w:color="auto" w:fill="auto"/>
        <w:spacing w:line="240" w:lineRule="auto"/>
      </w:pPr>
    </w:p>
    <w:p w:rsidR="000470D6" w:rsidRPr="009F29E0" w:rsidRDefault="00DF4FDD" w:rsidP="009F29E0">
      <w:pPr>
        <w:pStyle w:val="30"/>
        <w:shd w:val="clear" w:color="auto" w:fill="auto"/>
        <w:spacing w:line="240" w:lineRule="auto"/>
      </w:pPr>
      <w:r w:rsidRPr="009F29E0">
        <w:t>МИНИСТЕРСТВО ОБРАЗОВАНИЯ И НАУКИ РЕСПУБЛИКИ ТАТАРСТАН</w:t>
      </w:r>
    </w:p>
    <w:p w:rsidR="000470D6" w:rsidRPr="009F29E0" w:rsidRDefault="00C46127" w:rsidP="009F29E0">
      <w:pPr>
        <w:pStyle w:val="30"/>
        <w:shd w:val="clear" w:color="auto" w:fill="auto"/>
        <w:spacing w:line="240" w:lineRule="auto"/>
      </w:pPr>
      <w:r w:rsidRPr="009F29E0">
        <w:t xml:space="preserve">государственное </w:t>
      </w:r>
      <w:r w:rsidR="00DF4FDD" w:rsidRPr="009F29E0">
        <w:t xml:space="preserve">автономное профессиональное </w:t>
      </w:r>
      <w:r w:rsidRPr="009F29E0">
        <w:t>образовательное учреждение</w:t>
      </w:r>
    </w:p>
    <w:p w:rsidR="000470D6" w:rsidRPr="009F29E0" w:rsidRDefault="00C46127" w:rsidP="009F29E0">
      <w:pPr>
        <w:pStyle w:val="40"/>
        <w:shd w:val="clear" w:color="auto" w:fill="auto"/>
        <w:spacing w:line="240" w:lineRule="auto"/>
        <w:ind w:firstLine="0"/>
        <w:rPr>
          <w:b w:val="0"/>
        </w:rPr>
      </w:pPr>
      <w:r w:rsidRPr="009F29E0">
        <w:rPr>
          <w:b w:val="0"/>
        </w:rPr>
        <w:t>«</w:t>
      </w:r>
      <w:r w:rsidR="00DF4FDD" w:rsidRPr="009F29E0">
        <w:rPr>
          <w:b w:val="0"/>
        </w:rPr>
        <w:t>Казанский политехнический колледж</w:t>
      </w:r>
      <w:r w:rsidRPr="009F29E0">
        <w:rPr>
          <w:b w:val="0"/>
        </w:rPr>
        <w:t>»</w:t>
      </w:r>
    </w:p>
    <w:p w:rsidR="00DF4FDD" w:rsidRPr="009F29E0" w:rsidRDefault="00DF4FDD" w:rsidP="009F29E0">
      <w:pPr>
        <w:pStyle w:val="30"/>
        <w:shd w:val="clear" w:color="auto" w:fill="auto"/>
        <w:spacing w:line="240" w:lineRule="auto"/>
        <w:jc w:val="left"/>
      </w:pPr>
    </w:p>
    <w:p w:rsidR="00DF4FDD" w:rsidRPr="009F29E0" w:rsidRDefault="00DF4FDD" w:rsidP="009F29E0">
      <w:pPr>
        <w:pStyle w:val="30"/>
        <w:shd w:val="clear" w:color="auto" w:fill="auto"/>
        <w:spacing w:line="240" w:lineRule="auto"/>
        <w:jc w:val="left"/>
      </w:pPr>
    </w:p>
    <w:p w:rsidR="00DF4FDD" w:rsidRPr="009F29E0" w:rsidRDefault="00DF4FDD" w:rsidP="009F29E0">
      <w:pPr>
        <w:pStyle w:val="30"/>
        <w:shd w:val="clear" w:color="auto" w:fill="auto"/>
        <w:spacing w:line="240" w:lineRule="auto"/>
        <w:jc w:val="left"/>
      </w:pPr>
    </w:p>
    <w:p w:rsidR="00DF4FDD" w:rsidRPr="009F29E0" w:rsidRDefault="00DF4FDD" w:rsidP="009F29E0">
      <w:pPr>
        <w:pStyle w:val="30"/>
        <w:shd w:val="clear" w:color="auto" w:fill="auto"/>
        <w:spacing w:line="240" w:lineRule="auto"/>
        <w:jc w:val="left"/>
      </w:pPr>
    </w:p>
    <w:p w:rsidR="00DF4FDD" w:rsidRPr="009F29E0" w:rsidRDefault="00DF4FDD" w:rsidP="009F29E0">
      <w:pPr>
        <w:pStyle w:val="30"/>
        <w:shd w:val="clear" w:color="auto" w:fill="auto"/>
        <w:spacing w:line="240" w:lineRule="auto"/>
        <w:jc w:val="left"/>
      </w:pPr>
    </w:p>
    <w:p w:rsidR="00DF4FDD" w:rsidRPr="009F29E0" w:rsidRDefault="00DF4FDD" w:rsidP="009F29E0">
      <w:pPr>
        <w:pStyle w:val="30"/>
        <w:shd w:val="clear" w:color="auto" w:fill="auto"/>
        <w:spacing w:line="240" w:lineRule="auto"/>
        <w:jc w:val="left"/>
      </w:pPr>
    </w:p>
    <w:p w:rsidR="00DF4FDD" w:rsidRPr="009F29E0" w:rsidRDefault="00DF4FDD" w:rsidP="009F29E0">
      <w:pPr>
        <w:pStyle w:val="30"/>
        <w:shd w:val="clear" w:color="auto" w:fill="auto"/>
        <w:spacing w:line="240" w:lineRule="auto"/>
        <w:jc w:val="left"/>
      </w:pPr>
    </w:p>
    <w:p w:rsidR="000470D6" w:rsidRPr="009F29E0" w:rsidRDefault="00C46127" w:rsidP="009F29E0">
      <w:pPr>
        <w:pStyle w:val="30"/>
        <w:shd w:val="clear" w:color="auto" w:fill="auto"/>
        <w:spacing w:line="240" w:lineRule="auto"/>
        <w:jc w:val="left"/>
      </w:pPr>
      <w:r w:rsidRPr="009F29E0">
        <w:t xml:space="preserve">Специальность: </w:t>
      </w:r>
      <w:r w:rsidR="00DF4FDD" w:rsidRPr="009F29E0">
        <w:t>15.02.08 Технология машиностроения</w:t>
      </w:r>
    </w:p>
    <w:p w:rsidR="00DF4FDD" w:rsidRPr="009F29E0" w:rsidRDefault="00DF4FDD" w:rsidP="009F29E0">
      <w:pPr>
        <w:pStyle w:val="40"/>
        <w:shd w:val="clear" w:color="auto" w:fill="auto"/>
        <w:spacing w:line="240" w:lineRule="auto"/>
        <w:ind w:firstLine="0"/>
      </w:pPr>
    </w:p>
    <w:p w:rsidR="00DF4FDD" w:rsidRPr="009F29E0" w:rsidRDefault="00DF4FDD" w:rsidP="009F29E0">
      <w:pPr>
        <w:pStyle w:val="40"/>
        <w:shd w:val="clear" w:color="auto" w:fill="auto"/>
        <w:spacing w:line="240" w:lineRule="auto"/>
        <w:ind w:firstLine="0"/>
      </w:pPr>
    </w:p>
    <w:p w:rsidR="00DF4FDD" w:rsidRPr="009F29E0" w:rsidRDefault="00DF4FDD" w:rsidP="009F29E0">
      <w:pPr>
        <w:pStyle w:val="40"/>
        <w:shd w:val="clear" w:color="auto" w:fill="auto"/>
        <w:spacing w:line="240" w:lineRule="auto"/>
        <w:ind w:firstLine="0"/>
      </w:pPr>
    </w:p>
    <w:p w:rsidR="000470D6" w:rsidRPr="009F29E0" w:rsidRDefault="00C46127" w:rsidP="009F29E0">
      <w:pPr>
        <w:pStyle w:val="40"/>
        <w:shd w:val="clear" w:color="auto" w:fill="auto"/>
        <w:spacing w:line="240" w:lineRule="auto"/>
        <w:ind w:firstLine="0"/>
      </w:pPr>
      <w:r w:rsidRPr="009F29E0">
        <w:t>КУРСОВАЯ РАБОТА</w:t>
      </w:r>
    </w:p>
    <w:p w:rsidR="000470D6" w:rsidRPr="009F29E0" w:rsidRDefault="00DF4FDD" w:rsidP="009F29E0">
      <w:pPr>
        <w:jc w:val="center"/>
        <w:rPr>
          <w:rFonts w:ascii="Times New Roman" w:hAnsi="Times New Roman" w:cs="Times New Roman"/>
          <w:sz w:val="28"/>
          <w:szCs w:val="28"/>
        </w:rPr>
      </w:pPr>
      <w:r w:rsidRPr="009F29E0">
        <w:rPr>
          <w:rStyle w:val="41"/>
          <w:rFonts w:eastAsia="Arial Unicode MS"/>
        </w:rPr>
        <w:t>по ПМ.</w:t>
      </w:r>
      <w:r w:rsidR="00C46127" w:rsidRPr="009F29E0">
        <w:rPr>
          <w:rStyle w:val="41"/>
          <w:rFonts w:eastAsia="Arial Unicode MS"/>
          <w:bCs w:val="0"/>
        </w:rPr>
        <w:t>0</w:t>
      </w:r>
      <w:r w:rsidRPr="009F29E0">
        <w:rPr>
          <w:rStyle w:val="41"/>
          <w:rFonts w:eastAsia="Arial Unicode MS"/>
        </w:rPr>
        <w:t>3</w:t>
      </w:r>
      <w:r w:rsidRPr="009F29E0">
        <w:rPr>
          <w:rStyle w:val="41"/>
          <w:rFonts w:eastAsia="Arial Unicode MS"/>
          <w:b w:val="0"/>
        </w:rPr>
        <w:t xml:space="preserve"> </w:t>
      </w:r>
      <w:r w:rsidRPr="009F29E0">
        <w:rPr>
          <w:rFonts w:ascii="Times New Roman" w:hAnsi="Times New Roman" w:cs="Times New Roman"/>
          <w:b/>
          <w:sz w:val="28"/>
          <w:szCs w:val="28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="00C46127" w:rsidRPr="009F29E0">
        <w:rPr>
          <w:rStyle w:val="41"/>
          <w:rFonts w:eastAsia="Arial Unicode MS"/>
          <w:b w:val="0"/>
          <w:bCs w:val="0"/>
        </w:rPr>
        <w:br/>
      </w:r>
      <w:r w:rsidR="00C46127" w:rsidRPr="009F29E0">
        <w:rPr>
          <w:rFonts w:ascii="Times New Roman" w:hAnsi="Times New Roman" w:cs="Times New Roman"/>
          <w:sz w:val="28"/>
          <w:szCs w:val="28"/>
        </w:rPr>
        <w:t>на тему: «</w:t>
      </w:r>
      <w:r w:rsidRPr="009F29E0">
        <w:rPr>
          <w:rFonts w:ascii="Times New Roman" w:hAnsi="Times New Roman" w:cs="Times New Roman"/>
          <w:sz w:val="28"/>
          <w:szCs w:val="28"/>
        </w:rPr>
        <w:t>Проектирование приспособления, режущего и   измерительного  инструментов  для механической обработки детали 4.526.993 Бобышка шарнира</w:t>
      </w:r>
      <w:r w:rsidR="00C46127" w:rsidRPr="009F29E0">
        <w:rPr>
          <w:rFonts w:ascii="Times New Roman" w:hAnsi="Times New Roman" w:cs="Times New Roman"/>
          <w:sz w:val="28"/>
          <w:szCs w:val="28"/>
        </w:rPr>
        <w:t>»</w:t>
      </w:r>
    </w:p>
    <w:p w:rsidR="00DF4FDD" w:rsidRPr="009F29E0" w:rsidRDefault="00DF4FDD" w:rsidP="009F29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4FDD" w:rsidRPr="009F29E0" w:rsidRDefault="00DF4FDD" w:rsidP="009F29E0">
      <w:pPr>
        <w:rPr>
          <w:rFonts w:ascii="Times New Roman" w:hAnsi="Times New Roman" w:cs="Times New Roman"/>
          <w:sz w:val="28"/>
          <w:szCs w:val="28"/>
        </w:rPr>
      </w:pPr>
    </w:p>
    <w:p w:rsidR="00DF4FDD" w:rsidRPr="009F29E0" w:rsidRDefault="00DF4FDD" w:rsidP="009F29E0">
      <w:pPr>
        <w:rPr>
          <w:rFonts w:ascii="Times New Roman" w:hAnsi="Times New Roman" w:cs="Times New Roman"/>
          <w:sz w:val="28"/>
          <w:szCs w:val="28"/>
        </w:rPr>
      </w:pPr>
    </w:p>
    <w:p w:rsidR="00DF4FDD" w:rsidRPr="009F29E0" w:rsidRDefault="00DF4FDD" w:rsidP="009F29E0">
      <w:pPr>
        <w:rPr>
          <w:rFonts w:ascii="Times New Roman" w:hAnsi="Times New Roman" w:cs="Times New Roman"/>
          <w:sz w:val="28"/>
          <w:szCs w:val="28"/>
        </w:rPr>
      </w:pPr>
    </w:p>
    <w:p w:rsidR="00DF4FDD" w:rsidRPr="009F29E0" w:rsidRDefault="00DF4FDD" w:rsidP="009F29E0">
      <w:pPr>
        <w:rPr>
          <w:rFonts w:ascii="Times New Roman" w:hAnsi="Times New Roman" w:cs="Times New Roman"/>
          <w:sz w:val="28"/>
          <w:szCs w:val="28"/>
        </w:rPr>
      </w:pPr>
    </w:p>
    <w:p w:rsidR="000470D6" w:rsidRPr="009F29E0" w:rsidRDefault="00C46127" w:rsidP="009F29E0">
      <w:pPr>
        <w:pStyle w:val="30"/>
        <w:shd w:val="clear" w:color="auto" w:fill="auto"/>
        <w:spacing w:line="240" w:lineRule="auto"/>
        <w:ind w:left="4395"/>
        <w:jc w:val="both"/>
      </w:pPr>
      <w:r w:rsidRPr="009F29E0">
        <w:t>Выполнил(а)</w:t>
      </w:r>
    </w:p>
    <w:p w:rsidR="000470D6" w:rsidRPr="009F29E0" w:rsidRDefault="00C46127" w:rsidP="009F29E0">
      <w:pPr>
        <w:pStyle w:val="30"/>
        <w:shd w:val="clear" w:color="auto" w:fill="auto"/>
        <w:spacing w:line="240" w:lineRule="auto"/>
        <w:ind w:left="4395"/>
        <w:jc w:val="both"/>
      </w:pPr>
      <w:r w:rsidRPr="009F29E0">
        <w:t xml:space="preserve">студент(ка) группы </w:t>
      </w:r>
      <w:r w:rsidR="00DF4FDD" w:rsidRPr="009F29E0">
        <w:t>46</w:t>
      </w:r>
      <w:r w:rsidRPr="009F29E0">
        <w:t>-17</w:t>
      </w:r>
      <w:r w:rsidR="00DF4FDD" w:rsidRPr="009F29E0">
        <w:t xml:space="preserve"> </w:t>
      </w:r>
      <w:r w:rsidRPr="009F29E0">
        <w:t>Иванова А.А.</w:t>
      </w:r>
    </w:p>
    <w:p w:rsidR="00DF4FDD" w:rsidRPr="009F29E0" w:rsidRDefault="00C46127" w:rsidP="009F29E0">
      <w:pPr>
        <w:pStyle w:val="30"/>
        <w:shd w:val="clear" w:color="auto" w:fill="auto"/>
        <w:spacing w:line="240" w:lineRule="auto"/>
        <w:ind w:left="4395"/>
        <w:jc w:val="left"/>
      </w:pPr>
      <w:r w:rsidRPr="009F29E0">
        <w:t xml:space="preserve">Проверил(а) </w:t>
      </w:r>
    </w:p>
    <w:p w:rsidR="000470D6" w:rsidRPr="009F29E0" w:rsidRDefault="00C46127" w:rsidP="009F29E0">
      <w:pPr>
        <w:pStyle w:val="30"/>
        <w:shd w:val="clear" w:color="auto" w:fill="auto"/>
        <w:spacing w:line="240" w:lineRule="auto"/>
        <w:ind w:left="4395"/>
        <w:jc w:val="left"/>
      </w:pPr>
      <w:r w:rsidRPr="009F29E0">
        <w:t xml:space="preserve">преподаватель </w:t>
      </w:r>
      <w:r w:rsidR="00DF4FDD" w:rsidRPr="009F29E0">
        <w:t>Кабанова О.В.</w:t>
      </w:r>
    </w:p>
    <w:p w:rsidR="00DF4FDD" w:rsidRPr="009F29E0" w:rsidRDefault="00DF4FDD" w:rsidP="009F29E0">
      <w:pPr>
        <w:pStyle w:val="30"/>
        <w:shd w:val="clear" w:color="auto" w:fill="auto"/>
        <w:spacing w:line="240" w:lineRule="auto"/>
        <w:ind w:left="4395"/>
        <w:jc w:val="both"/>
      </w:pPr>
    </w:p>
    <w:p w:rsidR="00DF4FDD" w:rsidRPr="009F29E0" w:rsidRDefault="00C46127" w:rsidP="009F29E0">
      <w:pPr>
        <w:pStyle w:val="30"/>
        <w:shd w:val="clear" w:color="auto" w:fill="auto"/>
        <w:spacing w:line="240" w:lineRule="auto"/>
        <w:ind w:left="4395"/>
        <w:jc w:val="both"/>
      </w:pPr>
      <w:r w:rsidRPr="009F29E0">
        <w:t xml:space="preserve">Дата сдачи </w:t>
      </w:r>
      <w:r w:rsidR="00DF4FDD" w:rsidRPr="009F29E0">
        <w:t>_____________</w:t>
      </w:r>
      <w:r w:rsidRPr="009F29E0">
        <w:t xml:space="preserve">_ </w:t>
      </w:r>
    </w:p>
    <w:p w:rsidR="00DF4FDD" w:rsidRPr="009F29E0" w:rsidRDefault="00C46127" w:rsidP="009F29E0">
      <w:pPr>
        <w:pStyle w:val="30"/>
        <w:shd w:val="clear" w:color="auto" w:fill="auto"/>
        <w:spacing w:line="240" w:lineRule="auto"/>
        <w:ind w:left="4395"/>
        <w:jc w:val="both"/>
      </w:pPr>
      <w:r w:rsidRPr="009F29E0">
        <w:t xml:space="preserve">Дата защиты </w:t>
      </w:r>
      <w:r w:rsidR="00DF4FDD" w:rsidRPr="009F29E0">
        <w:t>____________</w:t>
      </w:r>
    </w:p>
    <w:p w:rsidR="000470D6" w:rsidRPr="009F29E0" w:rsidRDefault="00C46127" w:rsidP="009F29E0">
      <w:pPr>
        <w:pStyle w:val="30"/>
        <w:shd w:val="clear" w:color="auto" w:fill="auto"/>
        <w:spacing w:line="240" w:lineRule="auto"/>
        <w:ind w:left="4395"/>
        <w:jc w:val="both"/>
      </w:pPr>
      <w:r w:rsidRPr="009F29E0">
        <w:t>Оценка</w:t>
      </w:r>
      <w:r w:rsidR="00DF4FDD" w:rsidRPr="009F29E0">
        <w:t>_________________</w:t>
      </w:r>
    </w:p>
    <w:p w:rsidR="00DF4FDD" w:rsidRPr="009F29E0" w:rsidRDefault="00DF4FDD" w:rsidP="009F29E0">
      <w:pPr>
        <w:pStyle w:val="30"/>
        <w:shd w:val="clear" w:color="auto" w:fill="auto"/>
        <w:spacing w:line="240" w:lineRule="auto"/>
        <w:ind w:left="4395"/>
        <w:jc w:val="both"/>
      </w:pPr>
    </w:p>
    <w:p w:rsidR="00DF4FDD" w:rsidRPr="009F29E0" w:rsidRDefault="00DF4FDD" w:rsidP="009F29E0">
      <w:pPr>
        <w:pStyle w:val="30"/>
        <w:shd w:val="clear" w:color="auto" w:fill="auto"/>
        <w:spacing w:line="240" w:lineRule="auto"/>
        <w:ind w:left="4395"/>
        <w:jc w:val="both"/>
      </w:pPr>
    </w:p>
    <w:p w:rsidR="00DC0BB8" w:rsidRDefault="00DC0BB8" w:rsidP="009F29E0">
      <w:pPr>
        <w:pStyle w:val="30"/>
        <w:shd w:val="clear" w:color="auto" w:fill="auto"/>
        <w:spacing w:line="240" w:lineRule="auto"/>
      </w:pPr>
    </w:p>
    <w:p w:rsidR="00DC0BB8" w:rsidRDefault="00DC0BB8" w:rsidP="009F29E0">
      <w:pPr>
        <w:pStyle w:val="30"/>
        <w:shd w:val="clear" w:color="auto" w:fill="auto"/>
        <w:spacing w:line="240" w:lineRule="auto"/>
      </w:pPr>
    </w:p>
    <w:p w:rsidR="00DC0BB8" w:rsidRDefault="00DC0BB8" w:rsidP="009F29E0">
      <w:pPr>
        <w:pStyle w:val="30"/>
        <w:shd w:val="clear" w:color="auto" w:fill="auto"/>
        <w:spacing w:line="240" w:lineRule="auto"/>
      </w:pPr>
    </w:p>
    <w:p w:rsidR="00DC0BB8" w:rsidRDefault="00DC0BB8" w:rsidP="009F29E0">
      <w:pPr>
        <w:pStyle w:val="30"/>
        <w:shd w:val="clear" w:color="auto" w:fill="auto"/>
        <w:spacing w:line="240" w:lineRule="auto"/>
      </w:pPr>
    </w:p>
    <w:p w:rsidR="00DC0BB8" w:rsidRDefault="00DC0BB8" w:rsidP="009F29E0">
      <w:pPr>
        <w:pStyle w:val="30"/>
        <w:shd w:val="clear" w:color="auto" w:fill="auto"/>
        <w:spacing w:line="240" w:lineRule="auto"/>
      </w:pPr>
    </w:p>
    <w:p w:rsidR="00DF4FDD" w:rsidRPr="009F29E0" w:rsidRDefault="00DF4FDD" w:rsidP="009F29E0">
      <w:pPr>
        <w:pStyle w:val="30"/>
        <w:shd w:val="clear" w:color="auto" w:fill="auto"/>
        <w:spacing w:line="240" w:lineRule="auto"/>
      </w:pPr>
      <w:r w:rsidRPr="009F29E0">
        <w:t>Казань, 20 г.</w:t>
      </w:r>
    </w:p>
    <w:p w:rsidR="000470D6" w:rsidRPr="009F29E0" w:rsidRDefault="000470D6" w:rsidP="009F29E0">
      <w:pPr>
        <w:ind w:firstLine="709"/>
        <w:rPr>
          <w:sz w:val="28"/>
          <w:szCs w:val="28"/>
        </w:rPr>
      </w:pPr>
    </w:p>
    <w:p w:rsidR="000470D6" w:rsidRPr="009F29E0" w:rsidRDefault="00C46127" w:rsidP="009F29E0">
      <w:pPr>
        <w:pStyle w:val="a7"/>
        <w:shd w:val="clear" w:color="auto" w:fill="auto"/>
        <w:spacing w:line="240" w:lineRule="auto"/>
        <w:ind w:firstLine="709"/>
        <w:jc w:val="right"/>
      </w:pPr>
      <w:r w:rsidRPr="009F29E0">
        <w:t>ПРИЛОЖЕНИЕ 2</w:t>
      </w:r>
    </w:p>
    <w:p w:rsidR="00DF4FDD" w:rsidRPr="009F29E0" w:rsidRDefault="00DF4FDD" w:rsidP="009F29E0">
      <w:pPr>
        <w:pStyle w:val="40"/>
        <w:shd w:val="clear" w:color="auto" w:fill="auto"/>
        <w:spacing w:line="240" w:lineRule="auto"/>
        <w:ind w:firstLine="709"/>
        <w:jc w:val="left"/>
      </w:pPr>
    </w:p>
    <w:p w:rsidR="00DF4FDD" w:rsidRPr="009F29E0" w:rsidRDefault="00C46127" w:rsidP="009F29E0">
      <w:pPr>
        <w:pStyle w:val="40"/>
        <w:shd w:val="clear" w:color="auto" w:fill="auto"/>
        <w:spacing w:line="240" w:lineRule="auto"/>
        <w:ind w:firstLine="0"/>
      </w:pPr>
      <w:r w:rsidRPr="009F29E0">
        <w:t>Образец оформления Содержания</w:t>
      </w:r>
    </w:p>
    <w:p w:rsidR="00DF4FDD" w:rsidRPr="009F29E0" w:rsidRDefault="00DF4FDD" w:rsidP="009F29E0">
      <w:pPr>
        <w:pStyle w:val="40"/>
        <w:shd w:val="clear" w:color="auto" w:fill="auto"/>
        <w:spacing w:line="240" w:lineRule="auto"/>
        <w:ind w:firstLine="709"/>
        <w:jc w:val="left"/>
      </w:pPr>
    </w:p>
    <w:p w:rsidR="000470D6" w:rsidRPr="009F29E0" w:rsidRDefault="00C46127" w:rsidP="009F29E0">
      <w:pPr>
        <w:pStyle w:val="40"/>
        <w:shd w:val="clear" w:color="auto" w:fill="auto"/>
        <w:spacing w:line="240" w:lineRule="auto"/>
        <w:ind w:firstLine="709"/>
      </w:pPr>
      <w:r w:rsidRPr="009F29E0">
        <w:t>Содержание</w:t>
      </w:r>
      <w:r w:rsidRPr="009F29E0">
        <w:rPr>
          <w:rStyle w:val="41"/>
        </w:rPr>
        <w:t>:</w:t>
      </w:r>
    </w:p>
    <w:p w:rsidR="000470D6" w:rsidRPr="009F29E0" w:rsidRDefault="00C46127" w:rsidP="009F29E0">
      <w:pPr>
        <w:pStyle w:val="a9"/>
        <w:shd w:val="clear" w:color="auto" w:fill="auto"/>
        <w:tabs>
          <w:tab w:val="center" w:leader="dot" w:pos="9237"/>
        </w:tabs>
        <w:spacing w:line="240" w:lineRule="auto"/>
      </w:pPr>
      <w:r w:rsidRPr="009F29E0">
        <w:t>Введение</w:t>
      </w:r>
      <w:r w:rsidRPr="009F29E0">
        <w:tab/>
        <w:t xml:space="preserve"> 3</w:t>
      </w:r>
    </w:p>
    <w:p w:rsidR="000470D6" w:rsidRPr="009F29E0" w:rsidRDefault="00DF4FDD" w:rsidP="009F29E0">
      <w:pPr>
        <w:pStyle w:val="a9"/>
        <w:shd w:val="clear" w:color="auto" w:fill="auto"/>
        <w:tabs>
          <w:tab w:val="center" w:leader="dot" w:pos="9237"/>
        </w:tabs>
        <w:spacing w:line="240" w:lineRule="auto"/>
      </w:pPr>
      <w:r w:rsidRPr="009F29E0">
        <w:t>Г</w:t>
      </w:r>
      <w:r w:rsidR="00C46127" w:rsidRPr="009F29E0">
        <w:t>лава 1</w:t>
      </w:r>
      <w:r w:rsidR="00C46127" w:rsidRPr="009F29E0">
        <w:tab/>
        <w:t xml:space="preserve"> 5</w:t>
      </w:r>
    </w:p>
    <w:p w:rsidR="000470D6" w:rsidRPr="009F29E0" w:rsidRDefault="00C46127" w:rsidP="009F29E0">
      <w:pPr>
        <w:pStyle w:val="a9"/>
        <w:numPr>
          <w:ilvl w:val="0"/>
          <w:numId w:val="15"/>
        </w:numPr>
        <w:shd w:val="clear" w:color="auto" w:fill="auto"/>
        <w:tabs>
          <w:tab w:val="left" w:pos="1228"/>
          <w:tab w:val="center" w:leader="dot" w:pos="9237"/>
        </w:tabs>
        <w:spacing w:line="240" w:lineRule="auto"/>
        <w:ind w:firstLine="851"/>
      </w:pPr>
      <w:r w:rsidRPr="009F29E0">
        <w:tab/>
        <w:t xml:space="preserve"> 5</w:t>
      </w:r>
    </w:p>
    <w:p w:rsidR="000470D6" w:rsidRPr="009F29E0" w:rsidRDefault="00C46127" w:rsidP="009F29E0">
      <w:pPr>
        <w:pStyle w:val="a9"/>
        <w:numPr>
          <w:ilvl w:val="0"/>
          <w:numId w:val="15"/>
        </w:numPr>
        <w:shd w:val="clear" w:color="auto" w:fill="auto"/>
        <w:tabs>
          <w:tab w:val="left" w:pos="1247"/>
          <w:tab w:val="center" w:leader="dot" w:pos="9237"/>
        </w:tabs>
        <w:spacing w:line="240" w:lineRule="auto"/>
        <w:ind w:firstLine="851"/>
      </w:pPr>
      <w:r w:rsidRPr="009F29E0">
        <w:tab/>
        <w:t xml:space="preserve"> 7</w:t>
      </w:r>
    </w:p>
    <w:p w:rsidR="000470D6" w:rsidRPr="009F29E0" w:rsidRDefault="00C46127" w:rsidP="009F29E0">
      <w:pPr>
        <w:pStyle w:val="a9"/>
        <w:shd w:val="clear" w:color="auto" w:fill="auto"/>
        <w:tabs>
          <w:tab w:val="center" w:leader="dot" w:pos="9237"/>
        </w:tabs>
        <w:spacing w:line="240" w:lineRule="auto"/>
      </w:pPr>
      <w:r w:rsidRPr="009F29E0">
        <w:t>Глава II</w:t>
      </w:r>
      <w:r w:rsidRPr="009F29E0">
        <w:tab/>
        <w:t xml:space="preserve"> 13</w:t>
      </w:r>
    </w:p>
    <w:p w:rsidR="000470D6" w:rsidRPr="009F29E0" w:rsidRDefault="00C46127" w:rsidP="009F29E0">
      <w:pPr>
        <w:pStyle w:val="a9"/>
        <w:numPr>
          <w:ilvl w:val="1"/>
          <w:numId w:val="15"/>
        </w:numPr>
        <w:shd w:val="clear" w:color="auto" w:fill="auto"/>
        <w:tabs>
          <w:tab w:val="left" w:pos="1257"/>
          <w:tab w:val="center" w:leader="dot" w:pos="9237"/>
        </w:tabs>
        <w:spacing w:line="240" w:lineRule="auto"/>
        <w:ind w:firstLine="851"/>
      </w:pPr>
      <w:r w:rsidRPr="009F29E0">
        <w:tab/>
        <w:t xml:space="preserve"> 13</w:t>
      </w:r>
    </w:p>
    <w:p w:rsidR="000470D6" w:rsidRPr="009F29E0" w:rsidRDefault="00C46127" w:rsidP="009F29E0">
      <w:pPr>
        <w:pStyle w:val="a9"/>
        <w:numPr>
          <w:ilvl w:val="1"/>
          <w:numId w:val="15"/>
        </w:numPr>
        <w:shd w:val="clear" w:color="auto" w:fill="auto"/>
        <w:tabs>
          <w:tab w:val="left" w:pos="1276"/>
          <w:tab w:val="right" w:leader="dot" w:pos="9394"/>
        </w:tabs>
        <w:spacing w:line="240" w:lineRule="auto"/>
        <w:ind w:firstLine="851"/>
      </w:pPr>
      <w:r w:rsidRPr="009F29E0">
        <w:tab/>
        <w:t xml:space="preserve"> 17</w:t>
      </w:r>
    </w:p>
    <w:p w:rsidR="000470D6" w:rsidRPr="009F29E0" w:rsidRDefault="00C46127" w:rsidP="009F29E0">
      <w:pPr>
        <w:pStyle w:val="a9"/>
        <w:numPr>
          <w:ilvl w:val="1"/>
          <w:numId w:val="15"/>
        </w:numPr>
        <w:shd w:val="clear" w:color="auto" w:fill="auto"/>
        <w:tabs>
          <w:tab w:val="left" w:pos="1276"/>
          <w:tab w:val="right" w:leader="dot" w:pos="9394"/>
        </w:tabs>
        <w:spacing w:line="240" w:lineRule="auto"/>
        <w:ind w:firstLine="851"/>
      </w:pPr>
      <w:r w:rsidRPr="009F29E0">
        <w:tab/>
        <w:t xml:space="preserve"> 19</w:t>
      </w:r>
    </w:p>
    <w:p w:rsidR="000470D6" w:rsidRPr="009F29E0" w:rsidRDefault="00C46127" w:rsidP="009F29E0">
      <w:pPr>
        <w:pStyle w:val="a9"/>
        <w:shd w:val="clear" w:color="auto" w:fill="auto"/>
        <w:tabs>
          <w:tab w:val="center" w:leader="dot" w:pos="9237"/>
        </w:tabs>
        <w:spacing w:line="240" w:lineRule="auto"/>
      </w:pPr>
      <w:r w:rsidRPr="009F29E0">
        <w:t>Заключение</w:t>
      </w:r>
      <w:r w:rsidRPr="009F29E0">
        <w:tab/>
        <w:t xml:space="preserve"> 23</w:t>
      </w:r>
    </w:p>
    <w:p w:rsidR="000470D6" w:rsidRPr="009F29E0" w:rsidRDefault="00C46127" w:rsidP="009F29E0">
      <w:pPr>
        <w:pStyle w:val="a9"/>
        <w:shd w:val="clear" w:color="auto" w:fill="auto"/>
        <w:tabs>
          <w:tab w:val="center" w:leader="dot" w:pos="9237"/>
        </w:tabs>
        <w:spacing w:line="240" w:lineRule="auto"/>
      </w:pPr>
      <w:r w:rsidRPr="009F29E0">
        <w:t>Список литературы</w:t>
      </w:r>
      <w:r w:rsidRPr="009F29E0">
        <w:tab/>
        <w:t xml:space="preserve"> 26</w:t>
      </w:r>
    </w:p>
    <w:p w:rsidR="000470D6" w:rsidRPr="009F29E0" w:rsidRDefault="00C46127" w:rsidP="009F29E0">
      <w:pPr>
        <w:pStyle w:val="a9"/>
        <w:shd w:val="clear" w:color="auto" w:fill="auto"/>
        <w:tabs>
          <w:tab w:val="center" w:leader="dot" w:pos="9237"/>
        </w:tabs>
        <w:spacing w:line="240" w:lineRule="auto"/>
      </w:pPr>
      <w:r w:rsidRPr="009F29E0">
        <w:t>Приложение</w:t>
      </w:r>
      <w:r w:rsidRPr="009F29E0">
        <w:tab/>
        <w:t xml:space="preserve"> 27</w:t>
      </w:r>
    </w:p>
    <w:p w:rsidR="000470D6" w:rsidRPr="009F29E0" w:rsidRDefault="000470D6" w:rsidP="009F29E0">
      <w:pPr>
        <w:rPr>
          <w:sz w:val="28"/>
          <w:szCs w:val="28"/>
        </w:rPr>
      </w:pPr>
    </w:p>
    <w:sectPr w:rsidR="000470D6" w:rsidRPr="009F29E0" w:rsidSect="00EE06CA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74D" w:rsidRDefault="003E474D" w:rsidP="000470D6">
      <w:r>
        <w:separator/>
      </w:r>
    </w:p>
  </w:endnote>
  <w:endnote w:type="continuationSeparator" w:id="0">
    <w:p w:rsidR="003E474D" w:rsidRDefault="003E474D" w:rsidP="00047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74D" w:rsidRDefault="003E474D"/>
  </w:footnote>
  <w:footnote w:type="continuationSeparator" w:id="0">
    <w:p w:rsidR="003E474D" w:rsidRDefault="003E47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1081B"/>
    <w:multiLevelType w:val="hybridMultilevel"/>
    <w:tmpl w:val="353485CE"/>
    <w:lvl w:ilvl="0" w:tplc="B6460D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356B16"/>
    <w:multiLevelType w:val="multilevel"/>
    <w:tmpl w:val="0EFC46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C81CE3"/>
    <w:multiLevelType w:val="multilevel"/>
    <w:tmpl w:val="CC8E09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7E4E89"/>
    <w:multiLevelType w:val="multilevel"/>
    <w:tmpl w:val="665EAF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ED42F7"/>
    <w:multiLevelType w:val="multilevel"/>
    <w:tmpl w:val="993E7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6E02EE"/>
    <w:multiLevelType w:val="multilevel"/>
    <w:tmpl w:val="4022D1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E66DB9"/>
    <w:multiLevelType w:val="multilevel"/>
    <w:tmpl w:val="31E44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38519B"/>
    <w:multiLevelType w:val="multilevel"/>
    <w:tmpl w:val="FE6AC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4C561B"/>
    <w:multiLevelType w:val="multilevel"/>
    <w:tmpl w:val="339AF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F93B96"/>
    <w:multiLevelType w:val="multilevel"/>
    <w:tmpl w:val="68A29A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520370"/>
    <w:multiLevelType w:val="multilevel"/>
    <w:tmpl w:val="F9F84D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4147F7"/>
    <w:multiLevelType w:val="multilevel"/>
    <w:tmpl w:val="49E42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D47AE2"/>
    <w:multiLevelType w:val="multilevel"/>
    <w:tmpl w:val="0636C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61752C"/>
    <w:multiLevelType w:val="multilevel"/>
    <w:tmpl w:val="B44E90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C355F8"/>
    <w:multiLevelType w:val="multilevel"/>
    <w:tmpl w:val="9362BB70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98595F"/>
    <w:multiLevelType w:val="multilevel"/>
    <w:tmpl w:val="94C24E60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3"/>
  </w:num>
  <w:num w:numId="5">
    <w:abstractNumId w:val="14"/>
  </w:num>
  <w:num w:numId="6">
    <w:abstractNumId w:val="6"/>
  </w:num>
  <w:num w:numId="7">
    <w:abstractNumId w:val="12"/>
  </w:num>
  <w:num w:numId="8">
    <w:abstractNumId w:val="1"/>
  </w:num>
  <w:num w:numId="9">
    <w:abstractNumId w:val="7"/>
  </w:num>
  <w:num w:numId="10">
    <w:abstractNumId w:val="5"/>
  </w:num>
  <w:num w:numId="11">
    <w:abstractNumId w:val="11"/>
  </w:num>
  <w:num w:numId="12">
    <w:abstractNumId w:val="2"/>
  </w:num>
  <w:num w:numId="13">
    <w:abstractNumId w:val="8"/>
  </w:num>
  <w:num w:numId="14">
    <w:abstractNumId w:val="4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470D6"/>
    <w:rsid w:val="000470D6"/>
    <w:rsid w:val="000D395A"/>
    <w:rsid w:val="000E7F4A"/>
    <w:rsid w:val="00121513"/>
    <w:rsid w:val="002C6811"/>
    <w:rsid w:val="00314464"/>
    <w:rsid w:val="003E474D"/>
    <w:rsid w:val="0048496B"/>
    <w:rsid w:val="004B32E2"/>
    <w:rsid w:val="00526EF2"/>
    <w:rsid w:val="00684FD9"/>
    <w:rsid w:val="00734FEE"/>
    <w:rsid w:val="008C261E"/>
    <w:rsid w:val="009F29E0"/>
    <w:rsid w:val="00A970BC"/>
    <w:rsid w:val="00BA42B3"/>
    <w:rsid w:val="00C0178C"/>
    <w:rsid w:val="00C16A48"/>
    <w:rsid w:val="00C46127"/>
    <w:rsid w:val="00CE12B1"/>
    <w:rsid w:val="00DC0BB8"/>
    <w:rsid w:val="00DF2AF4"/>
    <w:rsid w:val="00DF4FDD"/>
    <w:rsid w:val="00E62F77"/>
    <w:rsid w:val="00EE06CA"/>
    <w:rsid w:val="00F51B5B"/>
    <w:rsid w:val="00F9263C"/>
    <w:rsid w:val="00FC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F9A3C-9240-4836-A48D-40907DBF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70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470D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470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470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0470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0470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0470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sid w:val="000470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0470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0470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0470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"/>
    <w:basedOn w:val="4"/>
    <w:rsid w:val="000470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Оглавление_"/>
    <w:basedOn w:val="a0"/>
    <w:link w:val="a9"/>
    <w:rsid w:val="000470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0470D6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0470D6"/>
    <w:pPr>
      <w:shd w:val="clear" w:color="auto" w:fill="FFFFFF"/>
      <w:spacing w:line="322" w:lineRule="exact"/>
      <w:ind w:hanging="17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0470D6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0470D6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0470D6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0470D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7">
    <w:name w:val="Колонтитул"/>
    <w:basedOn w:val="a"/>
    <w:link w:val="a6"/>
    <w:rsid w:val="000470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Оглавление"/>
    <w:basedOn w:val="a"/>
    <w:link w:val="a8"/>
    <w:rsid w:val="000470D6"/>
    <w:pPr>
      <w:shd w:val="clear" w:color="auto" w:fill="FFFFFF"/>
      <w:spacing w:line="48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4pt0pt">
    <w:name w:val="Основной текст (2) + 14 pt;Интервал 0 pt"/>
    <w:basedOn w:val="2"/>
    <w:rsid w:val="00DF4FD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styleId="aa">
    <w:name w:val="Table Grid"/>
    <w:basedOn w:val="a1"/>
    <w:uiPriority w:val="59"/>
    <w:rsid w:val="002C6811"/>
    <w:pPr>
      <w:widowControl/>
    </w:pPr>
    <w:rPr>
      <w:rFonts w:ascii="Times New Roman" w:eastAsiaTheme="minorEastAsia" w:hAnsi="Times New Roman" w:cs="Times New Roman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29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F29E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vedev.kremlin.ru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Downloads/media/image1.p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../../Downloads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Downloads/media/image3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19</Pages>
  <Words>5505</Words>
  <Characters>31380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мать</vt:lpstr>
    </vt:vector>
  </TitlesOfParts>
  <Company>office 2007 rus ent:</Company>
  <LinksUpToDate>false</LinksUpToDate>
  <CharactersWithSpaces>36812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мать</dc:title>
  <dc:creator>hristenko</dc:creator>
  <cp:lastModifiedBy>Юлия</cp:lastModifiedBy>
  <cp:revision>12</cp:revision>
  <cp:lastPrinted>2022-03-24T13:15:00Z</cp:lastPrinted>
  <dcterms:created xsi:type="dcterms:W3CDTF">2019-12-24T10:32:00Z</dcterms:created>
  <dcterms:modified xsi:type="dcterms:W3CDTF">2022-10-13T10:45:00Z</dcterms:modified>
</cp:coreProperties>
</file>